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58" w:rsidRPr="003A1CA8" w:rsidRDefault="00CB6258" w:rsidP="003A1CA8">
      <w:pPr>
        <w:pStyle w:val="a3"/>
        <w:spacing w:line="360" w:lineRule="auto"/>
        <w:jc w:val="right"/>
        <w:rPr>
          <w:rFonts w:ascii="Times New Roman" w:hAnsi="Times New Roman" w:cs="Times New Roman"/>
          <w:sz w:val="28"/>
          <w:szCs w:val="28"/>
        </w:rPr>
      </w:pPr>
      <w:r w:rsidRPr="003A1CA8">
        <w:rPr>
          <w:rFonts w:ascii="Times New Roman" w:hAnsi="Times New Roman" w:cs="Times New Roman"/>
          <w:sz w:val="28"/>
          <w:szCs w:val="28"/>
        </w:rPr>
        <w:t xml:space="preserve">ПРИЛОЖЕНИЕ № </w:t>
      </w:r>
      <w:r w:rsidR="003A1CA8" w:rsidRPr="003A1CA8">
        <w:rPr>
          <w:rFonts w:ascii="Times New Roman" w:hAnsi="Times New Roman" w:cs="Times New Roman"/>
          <w:sz w:val="28"/>
          <w:szCs w:val="28"/>
        </w:rPr>
        <w:t>9</w:t>
      </w:r>
    </w:p>
    <w:p w:rsidR="003A1CA8" w:rsidRDefault="006C6131" w:rsidP="003A1CA8">
      <w:pPr>
        <w:pStyle w:val="a3"/>
        <w:spacing w:line="360" w:lineRule="auto"/>
        <w:jc w:val="center"/>
        <w:rPr>
          <w:rFonts w:ascii="Times New Roman" w:hAnsi="Times New Roman" w:cs="Times New Roman"/>
          <w:b/>
          <w:sz w:val="28"/>
          <w:szCs w:val="28"/>
        </w:rPr>
      </w:pPr>
      <w:r w:rsidRPr="003A1CA8">
        <w:rPr>
          <w:rFonts w:ascii="Times New Roman" w:hAnsi="Times New Roman" w:cs="Times New Roman"/>
          <w:b/>
          <w:sz w:val="28"/>
          <w:szCs w:val="28"/>
        </w:rPr>
        <w:t xml:space="preserve">Психологическая диагностика первоклассников </w:t>
      </w:r>
    </w:p>
    <w:p w:rsidR="006C6131" w:rsidRPr="003A1CA8" w:rsidRDefault="006C6131" w:rsidP="003A1CA8">
      <w:pPr>
        <w:pStyle w:val="a3"/>
        <w:spacing w:line="360" w:lineRule="auto"/>
        <w:jc w:val="center"/>
        <w:rPr>
          <w:rFonts w:ascii="Times New Roman" w:hAnsi="Times New Roman" w:cs="Times New Roman"/>
          <w:b/>
          <w:sz w:val="28"/>
          <w:szCs w:val="28"/>
        </w:rPr>
      </w:pPr>
      <w:r w:rsidRPr="003A1CA8">
        <w:rPr>
          <w:rFonts w:ascii="Times New Roman" w:hAnsi="Times New Roman" w:cs="Times New Roman"/>
          <w:b/>
          <w:sz w:val="28"/>
          <w:szCs w:val="28"/>
        </w:rPr>
        <w:t xml:space="preserve">в период адаптации к школе, </w:t>
      </w:r>
    </w:p>
    <w:p w:rsidR="00793607" w:rsidRPr="003A1CA8" w:rsidRDefault="006C6131" w:rsidP="003A1CA8">
      <w:pPr>
        <w:pStyle w:val="a3"/>
        <w:spacing w:line="360" w:lineRule="auto"/>
        <w:jc w:val="center"/>
        <w:rPr>
          <w:rFonts w:ascii="Times New Roman" w:hAnsi="Times New Roman" w:cs="Times New Roman"/>
          <w:b/>
          <w:sz w:val="28"/>
          <w:szCs w:val="28"/>
        </w:rPr>
      </w:pPr>
      <w:r w:rsidRPr="003A1CA8">
        <w:rPr>
          <w:rFonts w:ascii="Times New Roman" w:hAnsi="Times New Roman" w:cs="Times New Roman"/>
          <w:b/>
          <w:sz w:val="28"/>
          <w:szCs w:val="28"/>
        </w:rPr>
        <w:t>как один из аспектов преемственности детского сада и школы.</w:t>
      </w:r>
    </w:p>
    <w:p w:rsidR="006C6131" w:rsidRPr="003A1CA8" w:rsidRDefault="006C613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Сроки проведения: </w:t>
      </w:r>
      <w:r w:rsidR="00F8370E" w:rsidRPr="003A1CA8">
        <w:rPr>
          <w:rFonts w:ascii="Times New Roman" w:hAnsi="Times New Roman" w:cs="Times New Roman"/>
          <w:sz w:val="28"/>
          <w:szCs w:val="28"/>
        </w:rPr>
        <w:t>апре</w:t>
      </w:r>
      <w:r w:rsidR="00F95723">
        <w:rPr>
          <w:rFonts w:ascii="Times New Roman" w:hAnsi="Times New Roman" w:cs="Times New Roman"/>
          <w:sz w:val="28"/>
          <w:szCs w:val="28"/>
        </w:rPr>
        <w:t>л</w:t>
      </w:r>
      <w:r w:rsidR="00F8370E" w:rsidRPr="003A1CA8">
        <w:rPr>
          <w:rFonts w:ascii="Times New Roman" w:hAnsi="Times New Roman" w:cs="Times New Roman"/>
          <w:sz w:val="28"/>
          <w:szCs w:val="28"/>
        </w:rPr>
        <w:t>ь-май</w:t>
      </w:r>
    </w:p>
    <w:p w:rsidR="006C6131" w:rsidRPr="003A1CA8" w:rsidRDefault="006C613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Форма проведения: индиви</w:t>
      </w:r>
      <w:bookmarkStart w:id="0" w:name="_GoBack"/>
      <w:bookmarkEnd w:id="0"/>
      <w:r w:rsidRPr="003A1CA8">
        <w:rPr>
          <w:rFonts w:ascii="Times New Roman" w:hAnsi="Times New Roman" w:cs="Times New Roman"/>
          <w:sz w:val="28"/>
          <w:szCs w:val="28"/>
        </w:rPr>
        <w:t>дуальная диагностика ребенка в присутствии родителя, который не попадает в поле зрения испытуемого. По завершению диагностики проводиться индивидуальное собеседование с родителями по результатам.</w:t>
      </w:r>
    </w:p>
    <w:p w:rsidR="006C6131" w:rsidRPr="003A1CA8" w:rsidRDefault="006C613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Цель: определение уровня развития познавательных процессов первоклассников.</w:t>
      </w:r>
    </w:p>
    <w:p w:rsidR="006C6131" w:rsidRPr="003A1CA8" w:rsidRDefault="006C613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Ожидаемый результат: составление рекомендаций родителям, способствующих развитию познавательных процессов (памяти, внимания, мышления), как один из аспектов успешной адаптации первоклассников к школе.</w:t>
      </w:r>
    </w:p>
    <w:p w:rsidR="006C6131" w:rsidRPr="003A1CA8" w:rsidRDefault="006C6131" w:rsidP="003A1CA8">
      <w:pPr>
        <w:pStyle w:val="a3"/>
        <w:spacing w:line="360" w:lineRule="auto"/>
        <w:jc w:val="both"/>
        <w:rPr>
          <w:rFonts w:ascii="Times New Roman" w:hAnsi="Times New Roman" w:cs="Times New Roman"/>
          <w:sz w:val="28"/>
          <w:szCs w:val="28"/>
        </w:rPr>
      </w:pPr>
    </w:p>
    <w:p w:rsidR="006C6131" w:rsidRPr="003A1CA8" w:rsidRDefault="003A064F" w:rsidP="003A1CA8">
      <w:pPr>
        <w:pStyle w:val="a3"/>
        <w:numPr>
          <w:ilvl w:val="0"/>
          <w:numId w:val="1"/>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Личностная готовность.</w:t>
      </w:r>
    </w:p>
    <w:p w:rsidR="003A064F" w:rsidRPr="003A1CA8" w:rsidRDefault="003A064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Методика определения мотивов учения. </w:t>
      </w:r>
      <w:proofErr w:type="spellStart"/>
      <w:r w:rsidRPr="003A1CA8">
        <w:rPr>
          <w:rFonts w:ascii="Times New Roman" w:hAnsi="Times New Roman" w:cs="Times New Roman"/>
          <w:sz w:val="28"/>
          <w:szCs w:val="28"/>
        </w:rPr>
        <w:t>М.Р.Гинзбург</w:t>
      </w:r>
      <w:proofErr w:type="spellEnd"/>
      <w:r w:rsidRPr="003A1CA8">
        <w:rPr>
          <w:rFonts w:ascii="Times New Roman" w:hAnsi="Times New Roman" w:cs="Times New Roman"/>
          <w:sz w:val="28"/>
          <w:szCs w:val="28"/>
        </w:rPr>
        <w:t xml:space="preserve">. </w:t>
      </w:r>
    </w:p>
    <w:p w:rsidR="003A064F" w:rsidRPr="003A1CA8" w:rsidRDefault="003A064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Цель: определение уровня </w:t>
      </w:r>
      <w:proofErr w:type="spellStart"/>
      <w:r w:rsidRPr="003A1CA8">
        <w:rPr>
          <w:rFonts w:ascii="Times New Roman" w:hAnsi="Times New Roman" w:cs="Times New Roman"/>
          <w:sz w:val="28"/>
          <w:szCs w:val="28"/>
        </w:rPr>
        <w:t>сформированности</w:t>
      </w:r>
      <w:proofErr w:type="spellEnd"/>
      <w:r w:rsidRPr="003A1CA8">
        <w:rPr>
          <w:rFonts w:ascii="Times New Roman" w:hAnsi="Times New Roman" w:cs="Times New Roman"/>
          <w:sz w:val="28"/>
          <w:szCs w:val="28"/>
        </w:rPr>
        <w:t xml:space="preserve"> учебной мотивации.</w:t>
      </w:r>
    </w:p>
    <w:p w:rsidR="003A064F" w:rsidRPr="003A1CA8" w:rsidRDefault="003A064F"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Методическая литература: Развитие мотивов учения у детей 6-7 лет. Особенности психологического развития детей 6-7-летнего возраста</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 xml:space="preserve">од ред. Д.Б. </w:t>
      </w:r>
      <w:proofErr w:type="spellStart"/>
      <w:r w:rsidRPr="003A1CA8">
        <w:rPr>
          <w:rFonts w:ascii="Times New Roman" w:hAnsi="Times New Roman" w:cs="Times New Roman"/>
          <w:sz w:val="28"/>
          <w:szCs w:val="28"/>
        </w:rPr>
        <w:t>Эльконина</w:t>
      </w:r>
      <w:proofErr w:type="spellEnd"/>
      <w:r w:rsidRPr="003A1CA8">
        <w:rPr>
          <w:rFonts w:ascii="Times New Roman" w:hAnsi="Times New Roman" w:cs="Times New Roman"/>
          <w:sz w:val="28"/>
          <w:szCs w:val="28"/>
        </w:rPr>
        <w:t xml:space="preserve">, А.В. </w:t>
      </w:r>
      <w:proofErr w:type="spellStart"/>
      <w:r w:rsidRPr="003A1CA8">
        <w:rPr>
          <w:rFonts w:ascii="Times New Roman" w:hAnsi="Times New Roman" w:cs="Times New Roman"/>
          <w:sz w:val="28"/>
          <w:szCs w:val="28"/>
        </w:rPr>
        <w:t>Венгер</w:t>
      </w:r>
      <w:proofErr w:type="spellEnd"/>
      <w:r w:rsidRPr="003A1CA8">
        <w:rPr>
          <w:rFonts w:ascii="Times New Roman" w:hAnsi="Times New Roman" w:cs="Times New Roman"/>
          <w:sz w:val="28"/>
          <w:szCs w:val="28"/>
        </w:rPr>
        <w:t>. М., 1988.</w:t>
      </w:r>
    </w:p>
    <w:p w:rsidR="003A064F" w:rsidRPr="003A1CA8" w:rsidRDefault="003A064F" w:rsidP="003A1CA8">
      <w:pPr>
        <w:pStyle w:val="a3"/>
        <w:spacing w:line="360" w:lineRule="auto"/>
        <w:jc w:val="both"/>
        <w:rPr>
          <w:rFonts w:ascii="Times New Roman" w:hAnsi="Times New Roman" w:cs="Times New Roman"/>
          <w:sz w:val="28"/>
          <w:szCs w:val="28"/>
        </w:rPr>
      </w:pPr>
      <w:proofErr w:type="gramStart"/>
      <w:r w:rsidRPr="003A1CA8">
        <w:rPr>
          <w:rFonts w:ascii="Times New Roman" w:hAnsi="Times New Roman" w:cs="Times New Roman"/>
          <w:sz w:val="28"/>
          <w:szCs w:val="28"/>
        </w:rPr>
        <w:t>Как известно,  для шестилетних детей наиболее характерными являются следующие учебные мотивы: собственно учебно-познавательный мотив</w:t>
      </w:r>
      <w:r w:rsidR="001A5084" w:rsidRPr="003A1CA8">
        <w:rPr>
          <w:rFonts w:ascii="Times New Roman" w:hAnsi="Times New Roman" w:cs="Times New Roman"/>
          <w:sz w:val="28"/>
          <w:szCs w:val="28"/>
        </w:rPr>
        <w:t>, восходящий к познавательной потребности (учебной); широкие социальные мотивы, основанные на понимании общественной необходимости учения (социальный); «позиционный» мотив, связанный со стремлением занять новое положение в отношениях с окружающими (позиционный); «внешние» по отношению к самой учебе мотивы, например подчинение требованиям взрослых и т.п. (внешний);</w:t>
      </w:r>
      <w:proofErr w:type="gramEnd"/>
      <w:r w:rsidR="001A5084" w:rsidRPr="003A1CA8">
        <w:rPr>
          <w:rFonts w:ascii="Times New Roman" w:hAnsi="Times New Roman" w:cs="Times New Roman"/>
          <w:sz w:val="28"/>
          <w:szCs w:val="28"/>
        </w:rPr>
        <w:t xml:space="preserve"> игровой мотив, неадекватно перенесенный в </w:t>
      </w:r>
      <w:r w:rsidR="001A5084" w:rsidRPr="003A1CA8">
        <w:rPr>
          <w:rFonts w:ascii="Times New Roman" w:hAnsi="Times New Roman" w:cs="Times New Roman"/>
          <w:sz w:val="28"/>
          <w:szCs w:val="28"/>
        </w:rPr>
        <w:lastRenderedPageBreak/>
        <w:t>новую – учебную – сферу (игровой); мотив получения высокой отметки (отметка).</w:t>
      </w:r>
    </w:p>
    <w:p w:rsidR="001A5084" w:rsidRPr="003A1CA8" w:rsidRDefault="001A508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ab/>
        <w:t xml:space="preserve">В основу методики положен принцип «персонификации» мотивов. </w:t>
      </w:r>
      <w:proofErr w:type="gramStart"/>
      <w:r w:rsidRPr="003A1CA8">
        <w:rPr>
          <w:rFonts w:ascii="Times New Roman" w:hAnsi="Times New Roman" w:cs="Times New Roman"/>
          <w:sz w:val="28"/>
          <w:szCs w:val="28"/>
        </w:rPr>
        <w:t>Детям предлагается небольшой рассказ, в котором каждый из исследуемых может выступать в качестве личностной позиции одного из персонажей</w:t>
      </w:r>
      <w:r w:rsidR="00945DBA" w:rsidRPr="003A1CA8">
        <w:rPr>
          <w:rFonts w:ascii="Times New Roman" w:hAnsi="Times New Roman" w:cs="Times New Roman"/>
          <w:sz w:val="28"/>
          <w:szCs w:val="28"/>
        </w:rPr>
        <w:t>.</w:t>
      </w:r>
      <w:proofErr w:type="gramEnd"/>
      <w:r w:rsidR="00945DBA" w:rsidRPr="003A1CA8">
        <w:rPr>
          <w:rFonts w:ascii="Times New Roman" w:hAnsi="Times New Roman" w:cs="Times New Roman"/>
          <w:sz w:val="28"/>
          <w:szCs w:val="28"/>
        </w:rPr>
        <w:t xml:space="preserve"> Эксперимент проводится индивидуально. После прочтения каждого абзаца перед ребенком выкладывается схематический, соответствующий содержанию рисунок, который служит внешней опорой для запоминания.</w:t>
      </w:r>
    </w:p>
    <w:p w:rsidR="006A51D6" w:rsidRPr="003A1CA8" w:rsidRDefault="00945DBA"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 xml:space="preserve">Инструкция: «Сейчас я прочитаю тебе рассказ. Мальчики (если эксперимент проводится с девочкой, то в рассказе фигурирует  не мальчик, а девочка) разговаривали про школу. </w:t>
      </w:r>
    </w:p>
    <w:p w:rsidR="00945DBA" w:rsidRPr="003A1CA8" w:rsidRDefault="00945DBA"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Первый мальчик сказал: «Я хожу в школу потому, что меня мама заставляет. А если бы не мама, я бы  в школу не ходил». На столе перед ребенком выкладывается карточка со схематическим рисунком, который характеризует внешний мотив.</w:t>
      </w:r>
    </w:p>
    <w:p w:rsidR="00945DBA" w:rsidRPr="003A1CA8" w:rsidRDefault="00945DBA"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Второй мальчик сказал: «Я хожу в школу потому, что мне нравится учиться, нравится делать уроки. Даже если бы школы не было, я бы все равно учился». Выкладывается карточка с рисунком, в основе которого учебный мотив.</w:t>
      </w:r>
    </w:p>
    <w:p w:rsidR="00945DBA" w:rsidRPr="003A1CA8" w:rsidRDefault="00945DBA"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Третий мальчик сказал: «Я хожу в школу потому, что там весело и много ребят, с которыми можно играть». Выкладывается карточка, на которой изображены фигуры двух детей, играющих в мяч (игровой мотив).</w:t>
      </w:r>
    </w:p>
    <w:p w:rsidR="00945DBA" w:rsidRPr="003A1CA8" w:rsidRDefault="00945DBA"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Четвертый мальчик сказал: «Я хожу в школу потому, что хочу быть большим. Когда я в школе, я чувствую себя взрослым, а до школы я был маленьким». Выкладывается карточка, на которой изо</w:t>
      </w:r>
      <w:r w:rsidR="00CC4506" w:rsidRPr="003A1CA8">
        <w:rPr>
          <w:rFonts w:ascii="Times New Roman" w:hAnsi="Times New Roman" w:cs="Times New Roman"/>
          <w:sz w:val="28"/>
          <w:szCs w:val="28"/>
        </w:rPr>
        <w:t>бражены две схематические фигурки взрослого и ребенка, стоящие спиной друг к другу; у взрослого – портфель в руках, у ребенка – игрушечный автомобиль (позиционный мотив).</w:t>
      </w:r>
    </w:p>
    <w:p w:rsidR="00CC4506" w:rsidRPr="003A1CA8" w:rsidRDefault="00CC4506"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 xml:space="preserve">Пятый мальчик сказал: « Я хожу в школу потому, что нужно учиться. Без учения никакого дела не сделаешь, а выучишься – можешь стать кем </w:t>
      </w:r>
      <w:r w:rsidRPr="003A1CA8">
        <w:rPr>
          <w:rFonts w:ascii="Times New Roman" w:hAnsi="Times New Roman" w:cs="Times New Roman"/>
          <w:sz w:val="28"/>
          <w:szCs w:val="28"/>
        </w:rPr>
        <w:lastRenderedPageBreak/>
        <w:t>захочешь». Выкладывается карточка, на которой схематическая фигурка  направляется к зданию школы (социальный мотив).</w:t>
      </w:r>
    </w:p>
    <w:p w:rsidR="00CC4506" w:rsidRPr="003A1CA8" w:rsidRDefault="00CC4506"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Шестой мальчик сказал: «Я хожу в школу потому, что получаю там пятерки». Выкладывается карточка с изображением ребен</w:t>
      </w:r>
      <w:r w:rsidR="006A51D6" w:rsidRPr="003A1CA8">
        <w:rPr>
          <w:rFonts w:ascii="Times New Roman" w:hAnsi="Times New Roman" w:cs="Times New Roman"/>
          <w:sz w:val="28"/>
          <w:szCs w:val="28"/>
        </w:rPr>
        <w:t>ка с тетрадкой в руках (оценочный мотив).</w:t>
      </w:r>
    </w:p>
    <w:p w:rsidR="00CC4506" w:rsidRPr="003A1CA8" w:rsidRDefault="00CC4506"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 xml:space="preserve">После прочтения рассказа экспериментатор задает ребенку следующие вопросы: </w:t>
      </w:r>
      <w:proofErr w:type="gramStart"/>
      <w:r w:rsidRPr="003A1CA8">
        <w:rPr>
          <w:rFonts w:ascii="Times New Roman" w:hAnsi="Times New Roman" w:cs="Times New Roman"/>
          <w:sz w:val="28"/>
          <w:szCs w:val="28"/>
        </w:rPr>
        <w:t>кто</w:t>
      </w:r>
      <w:proofErr w:type="gramEnd"/>
      <w:r w:rsidRPr="003A1CA8">
        <w:rPr>
          <w:rFonts w:ascii="Times New Roman" w:hAnsi="Times New Roman" w:cs="Times New Roman"/>
          <w:sz w:val="28"/>
          <w:szCs w:val="28"/>
        </w:rPr>
        <w:t xml:space="preserve"> по-твоему из них прав? Почему? С кем из них ты хотел бы вместе учиться? Почему?  Дети осуществляют выборы. Если содержание ответа ребенка недостаточно ясно, ему напоминают рассказ, показывают соответствующие картинки. Сделанные выборы рассматриваются как приоритетная актуальная учебная мотивация ребенка.</w:t>
      </w:r>
    </w:p>
    <w:p w:rsidR="00CC4506" w:rsidRPr="003A1CA8" w:rsidRDefault="00CC4506" w:rsidP="003A1CA8">
      <w:pPr>
        <w:pStyle w:val="a3"/>
        <w:spacing w:line="360" w:lineRule="auto"/>
        <w:ind w:firstLine="708"/>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bl>
      <w:tblPr>
        <w:tblStyle w:val="a4"/>
        <w:tblW w:w="0" w:type="auto"/>
        <w:tblLook w:val="04A0" w:firstRow="1" w:lastRow="0" w:firstColumn="1" w:lastColumn="0" w:noHBand="0" w:noVBand="1"/>
      </w:tblPr>
      <w:tblGrid>
        <w:gridCol w:w="817"/>
        <w:gridCol w:w="3686"/>
        <w:gridCol w:w="2675"/>
        <w:gridCol w:w="2393"/>
      </w:tblGrid>
      <w:tr w:rsidR="00CC4506" w:rsidRPr="003A1CA8" w:rsidTr="00CC4506">
        <w:tc>
          <w:tcPr>
            <w:tcW w:w="817" w:type="dxa"/>
          </w:tcPr>
          <w:p w:rsidR="00CC4506" w:rsidRPr="003A1CA8" w:rsidRDefault="00CC4506"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/п</w:t>
            </w:r>
          </w:p>
        </w:tc>
        <w:tc>
          <w:tcPr>
            <w:tcW w:w="3686" w:type="dxa"/>
          </w:tcPr>
          <w:p w:rsidR="00CC4506" w:rsidRPr="003A1CA8" w:rsidRDefault="00CC4506"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Выбор</w:t>
            </w:r>
          </w:p>
        </w:tc>
        <w:tc>
          <w:tcPr>
            <w:tcW w:w="2675" w:type="dxa"/>
          </w:tcPr>
          <w:p w:rsidR="00CC4506" w:rsidRPr="003A1CA8" w:rsidRDefault="00CC4506"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Балл</w:t>
            </w:r>
          </w:p>
        </w:tc>
        <w:tc>
          <w:tcPr>
            <w:tcW w:w="2393" w:type="dxa"/>
          </w:tcPr>
          <w:p w:rsidR="00CC4506" w:rsidRPr="003A1CA8" w:rsidRDefault="00CC4506"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Уровень</w:t>
            </w:r>
          </w:p>
        </w:tc>
      </w:tr>
      <w:tr w:rsidR="00CC4506" w:rsidRPr="003A1CA8" w:rsidTr="00CC4506">
        <w:tc>
          <w:tcPr>
            <w:tcW w:w="817"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w:t>
            </w:r>
          </w:p>
        </w:tc>
        <w:tc>
          <w:tcPr>
            <w:tcW w:w="3686"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Внешний мотив</w:t>
            </w:r>
          </w:p>
        </w:tc>
        <w:tc>
          <w:tcPr>
            <w:tcW w:w="2675"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0</w:t>
            </w:r>
          </w:p>
        </w:tc>
        <w:tc>
          <w:tcPr>
            <w:tcW w:w="2393"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CC4506" w:rsidRPr="003A1CA8" w:rsidTr="00CC4506">
        <w:tc>
          <w:tcPr>
            <w:tcW w:w="817"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3686"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Учебный</w:t>
            </w:r>
          </w:p>
        </w:tc>
        <w:tc>
          <w:tcPr>
            <w:tcW w:w="2675"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2393"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Высокий уровень</w:t>
            </w:r>
          </w:p>
        </w:tc>
      </w:tr>
      <w:tr w:rsidR="00CC4506" w:rsidRPr="003A1CA8" w:rsidTr="00CC4506">
        <w:tc>
          <w:tcPr>
            <w:tcW w:w="817"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3686"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Игровой мотив</w:t>
            </w:r>
          </w:p>
        </w:tc>
        <w:tc>
          <w:tcPr>
            <w:tcW w:w="2675"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0</w:t>
            </w:r>
          </w:p>
        </w:tc>
        <w:tc>
          <w:tcPr>
            <w:tcW w:w="2393" w:type="dxa"/>
          </w:tcPr>
          <w:p w:rsidR="00CC450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6A51D6" w:rsidRPr="003A1CA8" w:rsidTr="00CC4506">
        <w:tc>
          <w:tcPr>
            <w:tcW w:w="817"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4.</w:t>
            </w:r>
          </w:p>
        </w:tc>
        <w:tc>
          <w:tcPr>
            <w:tcW w:w="3686"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Позиционный мотив</w:t>
            </w:r>
          </w:p>
        </w:tc>
        <w:tc>
          <w:tcPr>
            <w:tcW w:w="2675"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2393"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Средний уровень</w:t>
            </w:r>
          </w:p>
        </w:tc>
      </w:tr>
      <w:tr w:rsidR="006A51D6" w:rsidRPr="003A1CA8" w:rsidTr="00CC4506">
        <w:tc>
          <w:tcPr>
            <w:tcW w:w="817"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5.</w:t>
            </w:r>
          </w:p>
        </w:tc>
        <w:tc>
          <w:tcPr>
            <w:tcW w:w="3686"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Социальный мотив</w:t>
            </w:r>
          </w:p>
        </w:tc>
        <w:tc>
          <w:tcPr>
            <w:tcW w:w="2675"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2393"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Средний уровень</w:t>
            </w:r>
          </w:p>
        </w:tc>
      </w:tr>
      <w:tr w:rsidR="006A51D6" w:rsidRPr="003A1CA8" w:rsidTr="00CC4506">
        <w:tc>
          <w:tcPr>
            <w:tcW w:w="817"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6.</w:t>
            </w:r>
          </w:p>
        </w:tc>
        <w:tc>
          <w:tcPr>
            <w:tcW w:w="3686"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Оценочный мотив</w:t>
            </w:r>
          </w:p>
        </w:tc>
        <w:tc>
          <w:tcPr>
            <w:tcW w:w="2675"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w:t>
            </w:r>
          </w:p>
        </w:tc>
        <w:tc>
          <w:tcPr>
            <w:tcW w:w="2393" w:type="dxa"/>
          </w:tcPr>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Средний уровень</w:t>
            </w:r>
          </w:p>
        </w:tc>
      </w:tr>
    </w:tbl>
    <w:p w:rsidR="00CC4506" w:rsidRPr="003A1CA8" w:rsidRDefault="006A51D6" w:rsidP="003A1CA8">
      <w:pPr>
        <w:pStyle w:val="a3"/>
        <w:numPr>
          <w:ilvl w:val="0"/>
          <w:numId w:val="1"/>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Умственная зрелость.</w:t>
      </w:r>
    </w:p>
    <w:p w:rsidR="006A51D6" w:rsidRPr="003A1CA8" w:rsidRDefault="006A51D6"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Цель: определение уровня </w:t>
      </w:r>
      <w:proofErr w:type="spellStart"/>
      <w:r w:rsidRPr="003A1CA8">
        <w:rPr>
          <w:rFonts w:ascii="Times New Roman" w:hAnsi="Times New Roman" w:cs="Times New Roman"/>
          <w:sz w:val="28"/>
          <w:szCs w:val="28"/>
        </w:rPr>
        <w:t>сформированности</w:t>
      </w:r>
      <w:proofErr w:type="spellEnd"/>
      <w:r w:rsidRPr="003A1CA8">
        <w:rPr>
          <w:rFonts w:ascii="Times New Roman" w:hAnsi="Times New Roman" w:cs="Times New Roman"/>
          <w:sz w:val="28"/>
          <w:szCs w:val="28"/>
        </w:rPr>
        <w:t xml:space="preserve"> мыслительных процессов (памяти, внимания, мышления).</w:t>
      </w:r>
    </w:p>
    <w:p w:rsidR="006A51D6" w:rsidRPr="003A1CA8" w:rsidRDefault="006A51D6" w:rsidP="003A1CA8">
      <w:pPr>
        <w:pStyle w:val="a3"/>
        <w:numPr>
          <w:ilvl w:val="0"/>
          <w:numId w:val="2"/>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Развитие внимания.</w:t>
      </w:r>
    </w:p>
    <w:p w:rsidR="00466FD4" w:rsidRPr="003A1CA8" w:rsidRDefault="00466FD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Внимание – одно из главных психологических процессов, от характеристики которого зависит оценка познавательной готовности ребенка к обучению в школе. Многие проблемы, возникающие в учении, особенно в начальный его период, непосредственно связаны с недостатками в развитии внимания.</w:t>
      </w:r>
    </w:p>
    <w:p w:rsidR="00466FD4" w:rsidRPr="003A1CA8" w:rsidRDefault="00466FD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lastRenderedPageBreak/>
        <w:t>Под устойчивостью внимания понимается его способность сохранять на одном и том же достаточно высоком уровне в течение длительного периода времени.</w:t>
      </w:r>
    </w:p>
    <w:p w:rsidR="00466FD4" w:rsidRPr="003A1CA8" w:rsidRDefault="00466FD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Распределение внимания понимается как такая его характеристика, которая позволяет одновременно держать в сфере внимания много разных объектов и воспринимать их с примерно одинаковым вниманием. Та же характеристика внимания относится к способности удерживать в сфере внимания большое пространство или значительную часть площади некоторого объекта. Переключение внимания </w:t>
      </w:r>
      <w:r w:rsidR="009B7F2E" w:rsidRPr="003A1CA8">
        <w:rPr>
          <w:rFonts w:ascii="Times New Roman" w:hAnsi="Times New Roman" w:cs="Times New Roman"/>
          <w:sz w:val="28"/>
          <w:szCs w:val="28"/>
        </w:rPr>
        <w:t>рассматривается как такое его свойство, которое помогает человеку переключать внимание с одного объекта на другой, отвлекаться от первого и сосредотачиваться на втором. Объем внимания – это количество объектов, которое могут одновременно находиться в сфере внимания человека.</w:t>
      </w:r>
    </w:p>
    <w:p w:rsidR="009B7F2E" w:rsidRPr="003A1CA8" w:rsidRDefault="009B7F2E"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Методика «Шифровка».</w:t>
      </w:r>
      <w:r w:rsidR="00A53C61" w:rsidRPr="003A1CA8">
        <w:rPr>
          <w:rFonts w:ascii="Times New Roman" w:hAnsi="Times New Roman" w:cs="Times New Roman"/>
          <w:sz w:val="28"/>
          <w:szCs w:val="28"/>
        </w:rPr>
        <w:t xml:space="preserve"> Панасюк А.Ю. Адаптированный вариант методики Д. Векслера. Методическое руководство. – Л., 1973.</w:t>
      </w:r>
    </w:p>
    <w:p w:rsidR="009B7F2E" w:rsidRPr="003A1CA8" w:rsidRDefault="009B7F2E"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Цель: оценка устойчивости, переключения и распределения внимания ребенка, темпа деятельности.</w:t>
      </w:r>
    </w:p>
    <w:p w:rsidR="009B7F2E" w:rsidRPr="003A1CA8" w:rsidRDefault="009B7F2E"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Перед началом выполнения задания ребенку показывают и объясняют, как с ним работать. Эта работа заключается в том, чтобы в каждой фигурке поставить тот знак, который задан вверху на образце.</w:t>
      </w:r>
    </w:p>
    <w:p w:rsidR="009B7F2E" w:rsidRPr="003A1CA8" w:rsidRDefault="009B7F2E"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Ребенок непрерывно работает в течени</w:t>
      </w:r>
      <w:proofErr w:type="gramStart"/>
      <w:r w:rsidRPr="003A1CA8">
        <w:rPr>
          <w:rFonts w:ascii="Times New Roman" w:hAnsi="Times New Roman" w:cs="Times New Roman"/>
          <w:sz w:val="28"/>
          <w:szCs w:val="28"/>
        </w:rPr>
        <w:t>и</w:t>
      </w:r>
      <w:proofErr w:type="gramEnd"/>
      <w:r w:rsidRPr="003A1CA8">
        <w:rPr>
          <w:rFonts w:ascii="Times New Roman" w:hAnsi="Times New Roman" w:cs="Times New Roman"/>
          <w:sz w:val="28"/>
          <w:szCs w:val="28"/>
        </w:rPr>
        <w:t xml:space="preserve"> 2 минут, выполняя это задание, а общий показатель переключения и распределения внимания определяется по формуле: </w:t>
      </w:r>
      <w:r w:rsidRPr="003A1CA8">
        <w:rPr>
          <w:rFonts w:ascii="Times New Roman" w:hAnsi="Times New Roman" w:cs="Times New Roman"/>
          <w:sz w:val="28"/>
          <w:szCs w:val="28"/>
          <w:lang w:val="en-US"/>
        </w:rPr>
        <w:t>S</w:t>
      </w:r>
      <w:r w:rsidR="006A7215" w:rsidRPr="003A1CA8">
        <w:rPr>
          <w:rFonts w:ascii="Times New Roman" w:hAnsi="Times New Roman" w:cs="Times New Roman"/>
          <w:sz w:val="28"/>
          <w:szCs w:val="28"/>
        </w:rPr>
        <w:t xml:space="preserve"> </w:t>
      </w:r>
      <w:r w:rsidRPr="003A1CA8">
        <w:rPr>
          <w:rFonts w:ascii="Times New Roman" w:hAnsi="Times New Roman" w:cs="Times New Roman"/>
          <w:sz w:val="28"/>
          <w:szCs w:val="28"/>
        </w:rPr>
        <w:t>=</w:t>
      </w:r>
      <w:r w:rsidR="006A7215" w:rsidRPr="003A1CA8">
        <w:rPr>
          <w:rFonts w:ascii="Times New Roman" w:hAnsi="Times New Roman" w:cs="Times New Roman"/>
          <w:sz w:val="28"/>
          <w:szCs w:val="28"/>
        </w:rPr>
        <w:t xml:space="preserve"> </w:t>
      </w:r>
      <w:r w:rsidRPr="003A1CA8">
        <w:rPr>
          <w:rFonts w:ascii="Times New Roman" w:hAnsi="Times New Roman" w:cs="Times New Roman"/>
          <w:sz w:val="28"/>
          <w:szCs w:val="28"/>
        </w:rPr>
        <w:t>0</w:t>
      </w:r>
      <w:proofErr w:type="gramStart"/>
      <w:r w:rsidRPr="003A1CA8">
        <w:rPr>
          <w:rFonts w:ascii="Times New Roman" w:hAnsi="Times New Roman" w:cs="Times New Roman"/>
          <w:sz w:val="28"/>
          <w:szCs w:val="28"/>
        </w:rPr>
        <w:t>,5</w:t>
      </w:r>
      <w:proofErr w:type="gramEnd"/>
      <w:r w:rsidRPr="003A1CA8">
        <w:rPr>
          <w:rFonts w:ascii="Times New Roman" w:hAnsi="Times New Roman" w:cs="Times New Roman"/>
          <w:sz w:val="28"/>
          <w:szCs w:val="28"/>
        </w:rPr>
        <w:t xml:space="preserve"> </w:t>
      </w:r>
      <w:r w:rsidRPr="003A1CA8">
        <w:rPr>
          <w:rFonts w:ascii="Times New Roman" w:hAnsi="Times New Roman" w:cs="Times New Roman"/>
          <w:sz w:val="28"/>
          <w:szCs w:val="28"/>
          <w:lang w:val="en-US"/>
        </w:rPr>
        <w:t>N</w:t>
      </w:r>
      <w:r w:rsidRPr="003A1CA8">
        <w:rPr>
          <w:rFonts w:ascii="Times New Roman" w:hAnsi="Times New Roman" w:cs="Times New Roman"/>
          <w:sz w:val="28"/>
          <w:szCs w:val="28"/>
        </w:rPr>
        <w:t xml:space="preserve"> – 2,8</w:t>
      </w:r>
      <w:r w:rsidR="006A7215" w:rsidRPr="003A1CA8">
        <w:rPr>
          <w:rFonts w:ascii="Times New Roman" w:hAnsi="Times New Roman" w:cs="Times New Roman"/>
          <w:sz w:val="28"/>
          <w:szCs w:val="28"/>
        </w:rPr>
        <w:t xml:space="preserve"> </w:t>
      </w:r>
      <w:r w:rsidRPr="003A1CA8">
        <w:rPr>
          <w:rFonts w:ascii="Times New Roman" w:hAnsi="Times New Roman" w:cs="Times New Roman"/>
          <w:sz w:val="28"/>
          <w:szCs w:val="28"/>
          <w:lang w:val="en-US"/>
        </w:rPr>
        <w:t>n</w:t>
      </w:r>
      <w:r w:rsidRPr="003A1CA8">
        <w:rPr>
          <w:rFonts w:ascii="Times New Roman" w:hAnsi="Times New Roman" w:cs="Times New Roman"/>
          <w:sz w:val="28"/>
          <w:szCs w:val="28"/>
        </w:rPr>
        <w:t xml:space="preserve"> делим на 120</w:t>
      </w:r>
      <w:r w:rsidR="006A7215" w:rsidRPr="003A1CA8">
        <w:rPr>
          <w:rFonts w:ascii="Times New Roman" w:hAnsi="Times New Roman" w:cs="Times New Roman"/>
          <w:sz w:val="28"/>
          <w:szCs w:val="28"/>
        </w:rPr>
        <w:t xml:space="preserve">. </w:t>
      </w:r>
    </w:p>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lang w:val="en-US"/>
        </w:rPr>
        <w:t>S</w:t>
      </w:r>
      <w:r w:rsidRPr="003A1CA8">
        <w:rPr>
          <w:rFonts w:ascii="Times New Roman" w:hAnsi="Times New Roman" w:cs="Times New Roman"/>
          <w:sz w:val="28"/>
          <w:szCs w:val="28"/>
        </w:rPr>
        <w:t xml:space="preserve"> – </w:t>
      </w:r>
      <w:proofErr w:type="gramStart"/>
      <w:r w:rsidRPr="003A1CA8">
        <w:rPr>
          <w:rFonts w:ascii="Times New Roman" w:hAnsi="Times New Roman" w:cs="Times New Roman"/>
          <w:sz w:val="28"/>
          <w:szCs w:val="28"/>
        </w:rPr>
        <w:t>показатель</w:t>
      </w:r>
      <w:proofErr w:type="gramEnd"/>
      <w:r w:rsidRPr="003A1CA8">
        <w:rPr>
          <w:rFonts w:ascii="Times New Roman" w:hAnsi="Times New Roman" w:cs="Times New Roman"/>
          <w:sz w:val="28"/>
          <w:szCs w:val="28"/>
        </w:rPr>
        <w:t xml:space="preserve"> переключения и распределения внимания;</w:t>
      </w:r>
    </w:p>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lang w:val="en-US"/>
        </w:rPr>
        <w:t>N</w:t>
      </w:r>
      <w:r w:rsidRPr="003A1CA8">
        <w:rPr>
          <w:rFonts w:ascii="Times New Roman" w:hAnsi="Times New Roman" w:cs="Times New Roman"/>
          <w:sz w:val="28"/>
          <w:szCs w:val="28"/>
        </w:rPr>
        <w:t xml:space="preserve"> – </w:t>
      </w:r>
      <w:proofErr w:type="gramStart"/>
      <w:r w:rsidRPr="003A1CA8">
        <w:rPr>
          <w:rFonts w:ascii="Times New Roman" w:hAnsi="Times New Roman" w:cs="Times New Roman"/>
          <w:sz w:val="28"/>
          <w:szCs w:val="28"/>
        </w:rPr>
        <w:t>количество</w:t>
      </w:r>
      <w:proofErr w:type="gramEnd"/>
      <w:r w:rsidRPr="003A1CA8">
        <w:rPr>
          <w:rFonts w:ascii="Times New Roman" w:hAnsi="Times New Roman" w:cs="Times New Roman"/>
          <w:sz w:val="28"/>
          <w:szCs w:val="28"/>
        </w:rPr>
        <w:t xml:space="preserve"> фигур, просмотренных и помеченных соответствующими знаками в течении 2 минут;</w:t>
      </w:r>
    </w:p>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lang w:val="en-US"/>
        </w:rPr>
        <w:t>N</w:t>
      </w:r>
      <w:r w:rsidRPr="003A1CA8">
        <w:rPr>
          <w:rFonts w:ascii="Times New Roman" w:hAnsi="Times New Roman" w:cs="Times New Roman"/>
          <w:sz w:val="28"/>
          <w:szCs w:val="28"/>
        </w:rPr>
        <w:t xml:space="preserve"> – </w:t>
      </w:r>
      <w:proofErr w:type="gramStart"/>
      <w:r w:rsidRPr="003A1CA8">
        <w:rPr>
          <w:rFonts w:ascii="Times New Roman" w:hAnsi="Times New Roman" w:cs="Times New Roman"/>
          <w:sz w:val="28"/>
          <w:szCs w:val="28"/>
        </w:rPr>
        <w:t>количество</w:t>
      </w:r>
      <w:proofErr w:type="gramEnd"/>
      <w:r w:rsidRPr="003A1CA8">
        <w:rPr>
          <w:rFonts w:ascii="Times New Roman" w:hAnsi="Times New Roman" w:cs="Times New Roman"/>
          <w:sz w:val="28"/>
          <w:szCs w:val="28"/>
        </w:rPr>
        <w:t xml:space="preserve"> </w:t>
      </w:r>
      <w:r w:rsidR="00443712" w:rsidRPr="003A1CA8">
        <w:rPr>
          <w:rFonts w:ascii="Times New Roman" w:hAnsi="Times New Roman" w:cs="Times New Roman"/>
          <w:sz w:val="28"/>
          <w:szCs w:val="28"/>
        </w:rPr>
        <w:t>ошибок, допущенных во время выполнения задания.</w:t>
      </w:r>
    </w:p>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bl>
      <w:tblPr>
        <w:tblStyle w:val="a4"/>
        <w:tblW w:w="0" w:type="auto"/>
        <w:tblLook w:val="04A0" w:firstRow="1" w:lastRow="0" w:firstColumn="1" w:lastColumn="0" w:noHBand="0" w:noVBand="1"/>
      </w:tblPr>
      <w:tblGrid>
        <w:gridCol w:w="671"/>
        <w:gridCol w:w="4012"/>
        <w:gridCol w:w="2386"/>
        <w:gridCol w:w="2502"/>
      </w:tblGrid>
      <w:tr w:rsidR="006A7215" w:rsidRPr="003A1CA8" w:rsidTr="006A7215">
        <w:tc>
          <w:tcPr>
            <w:tcW w:w="675" w:type="dxa"/>
          </w:tcPr>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/п</w:t>
            </w:r>
          </w:p>
        </w:tc>
        <w:tc>
          <w:tcPr>
            <w:tcW w:w="4110"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c>
        <w:tc>
          <w:tcPr>
            <w:tcW w:w="2393"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Количественный</w:t>
            </w:r>
          </w:p>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показатель</w:t>
            </w:r>
          </w:p>
        </w:tc>
        <w:tc>
          <w:tcPr>
            <w:tcW w:w="2393"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Уровень </w:t>
            </w:r>
            <w:proofErr w:type="spellStart"/>
            <w:r w:rsidRPr="003A1CA8">
              <w:rPr>
                <w:rFonts w:ascii="Times New Roman" w:hAnsi="Times New Roman" w:cs="Times New Roman"/>
                <w:sz w:val="28"/>
                <w:szCs w:val="28"/>
              </w:rPr>
              <w:t>сформированности</w:t>
            </w:r>
            <w:proofErr w:type="spellEnd"/>
          </w:p>
        </w:tc>
      </w:tr>
      <w:tr w:rsidR="006A7215" w:rsidRPr="003A1CA8" w:rsidTr="006A7215">
        <w:tc>
          <w:tcPr>
            <w:tcW w:w="675" w:type="dxa"/>
          </w:tcPr>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lastRenderedPageBreak/>
              <w:t>1.</w:t>
            </w:r>
          </w:p>
        </w:tc>
        <w:tc>
          <w:tcPr>
            <w:tcW w:w="4110" w:type="dxa"/>
          </w:tcPr>
          <w:p w:rsidR="006A7215" w:rsidRPr="003A1CA8" w:rsidRDefault="006A7215"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просмотренных фигур в течени</w:t>
            </w:r>
            <w:proofErr w:type="gramStart"/>
            <w:r w:rsidRPr="003A1CA8">
              <w:rPr>
                <w:rFonts w:ascii="Times New Roman" w:hAnsi="Times New Roman" w:cs="Times New Roman"/>
                <w:sz w:val="28"/>
                <w:szCs w:val="28"/>
              </w:rPr>
              <w:t>и</w:t>
            </w:r>
            <w:proofErr w:type="gramEnd"/>
            <w:r w:rsidRPr="003A1CA8">
              <w:rPr>
                <w:rFonts w:ascii="Times New Roman" w:hAnsi="Times New Roman" w:cs="Times New Roman"/>
                <w:sz w:val="28"/>
                <w:szCs w:val="28"/>
              </w:rPr>
              <w:t xml:space="preserve"> 2 минут.</w:t>
            </w:r>
            <w:r w:rsidR="00443712" w:rsidRPr="003A1CA8">
              <w:rPr>
                <w:rFonts w:ascii="Times New Roman" w:hAnsi="Times New Roman" w:cs="Times New Roman"/>
                <w:sz w:val="28"/>
                <w:szCs w:val="28"/>
              </w:rPr>
              <w:t xml:space="preserve"> </w:t>
            </w:r>
          </w:p>
        </w:tc>
        <w:tc>
          <w:tcPr>
            <w:tcW w:w="2393" w:type="dxa"/>
          </w:tcPr>
          <w:p w:rsidR="006A7215" w:rsidRPr="003A1CA8" w:rsidRDefault="006A7215" w:rsidP="003A1CA8">
            <w:pPr>
              <w:pStyle w:val="a3"/>
              <w:spacing w:line="360" w:lineRule="auto"/>
              <w:jc w:val="both"/>
              <w:rPr>
                <w:rFonts w:ascii="Times New Roman" w:hAnsi="Times New Roman" w:cs="Times New Roman"/>
                <w:sz w:val="28"/>
                <w:szCs w:val="28"/>
                <w:lang w:val="en-US"/>
              </w:rPr>
            </w:pPr>
            <w:r w:rsidRPr="003A1CA8">
              <w:rPr>
                <w:rFonts w:ascii="Times New Roman" w:hAnsi="Times New Roman" w:cs="Times New Roman"/>
                <w:sz w:val="28"/>
                <w:szCs w:val="28"/>
              </w:rPr>
              <w:t xml:space="preserve">30 и </w:t>
            </w:r>
            <w:r w:rsidRPr="003A1CA8">
              <w:rPr>
                <w:rFonts w:ascii="Times New Roman" w:hAnsi="Times New Roman" w:cs="Times New Roman"/>
                <w:sz w:val="28"/>
                <w:szCs w:val="28"/>
                <w:lang w:val="en-US"/>
              </w:rPr>
              <w:t>&gt;</w:t>
            </w:r>
          </w:p>
          <w:p w:rsidR="006A7215" w:rsidRPr="003A1CA8" w:rsidRDefault="00443712" w:rsidP="003A1CA8">
            <w:pPr>
              <w:pStyle w:val="a3"/>
              <w:spacing w:line="360" w:lineRule="auto"/>
              <w:jc w:val="both"/>
              <w:rPr>
                <w:rFonts w:ascii="Times New Roman" w:hAnsi="Times New Roman" w:cs="Times New Roman"/>
                <w:sz w:val="28"/>
                <w:szCs w:val="28"/>
                <w:lang w:val="en-US"/>
              </w:rPr>
            </w:pPr>
            <w:r w:rsidRPr="003A1CA8">
              <w:rPr>
                <w:rFonts w:ascii="Times New Roman" w:hAnsi="Times New Roman" w:cs="Times New Roman"/>
                <w:sz w:val="28"/>
                <w:szCs w:val="28"/>
              </w:rPr>
              <w:t>Отсутствие ошибок.</w:t>
            </w:r>
          </w:p>
        </w:tc>
        <w:tc>
          <w:tcPr>
            <w:tcW w:w="2393" w:type="dxa"/>
          </w:tcPr>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Высокий уровень </w:t>
            </w:r>
          </w:p>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устойчивости, переключения, распределения, темпа работы</w:t>
            </w:r>
          </w:p>
        </w:tc>
      </w:tr>
      <w:tr w:rsidR="006A7215" w:rsidRPr="003A1CA8" w:rsidTr="006A7215">
        <w:tc>
          <w:tcPr>
            <w:tcW w:w="675"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4110"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просмотренных фигур в течени</w:t>
            </w:r>
            <w:proofErr w:type="gramStart"/>
            <w:r w:rsidRPr="003A1CA8">
              <w:rPr>
                <w:rFonts w:ascii="Times New Roman" w:hAnsi="Times New Roman" w:cs="Times New Roman"/>
                <w:sz w:val="28"/>
                <w:szCs w:val="28"/>
              </w:rPr>
              <w:t>и</w:t>
            </w:r>
            <w:proofErr w:type="gramEnd"/>
            <w:r w:rsidRPr="003A1CA8">
              <w:rPr>
                <w:rFonts w:ascii="Times New Roman" w:hAnsi="Times New Roman" w:cs="Times New Roman"/>
                <w:sz w:val="28"/>
                <w:szCs w:val="28"/>
              </w:rPr>
              <w:t xml:space="preserve"> 2 минут.</w:t>
            </w:r>
          </w:p>
        </w:tc>
        <w:tc>
          <w:tcPr>
            <w:tcW w:w="2393" w:type="dxa"/>
          </w:tcPr>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lang w:val="en-US"/>
              </w:rPr>
              <w:t>20 – 30</w:t>
            </w:r>
          </w:p>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 2 ошибки</w:t>
            </w:r>
          </w:p>
        </w:tc>
        <w:tc>
          <w:tcPr>
            <w:tcW w:w="2393" w:type="dxa"/>
          </w:tcPr>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Норма</w:t>
            </w:r>
          </w:p>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устойчивости, переключения, распределения, темпа работы</w:t>
            </w:r>
          </w:p>
          <w:p w:rsidR="006A7215" w:rsidRPr="003A1CA8" w:rsidRDefault="006A7215" w:rsidP="003A1CA8">
            <w:pPr>
              <w:pStyle w:val="a3"/>
              <w:spacing w:line="360" w:lineRule="auto"/>
              <w:jc w:val="both"/>
              <w:rPr>
                <w:rFonts w:ascii="Times New Roman" w:hAnsi="Times New Roman" w:cs="Times New Roman"/>
                <w:sz w:val="28"/>
                <w:szCs w:val="28"/>
              </w:rPr>
            </w:pPr>
          </w:p>
        </w:tc>
      </w:tr>
      <w:tr w:rsidR="006A7215" w:rsidRPr="003A1CA8" w:rsidTr="006A7215">
        <w:tc>
          <w:tcPr>
            <w:tcW w:w="675"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4110"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просмотренных фигур в течени</w:t>
            </w:r>
            <w:proofErr w:type="gramStart"/>
            <w:r w:rsidRPr="003A1CA8">
              <w:rPr>
                <w:rFonts w:ascii="Times New Roman" w:hAnsi="Times New Roman" w:cs="Times New Roman"/>
                <w:sz w:val="28"/>
                <w:szCs w:val="28"/>
              </w:rPr>
              <w:t>и</w:t>
            </w:r>
            <w:proofErr w:type="gramEnd"/>
            <w:r w:rsidRPr="003A1CA8">
              <w:rPr>
                <w:rFonts w:ascii="Times New Roman" w:hAnsi="Times New Roman" w:cs="Times New Roman"/>
                <w:sz w:val="28"/>
                <w:szCs w:val="28"/>
              </w:rPr>
              <w:t xml:space="preserve"> 2 минут.</w:t>
            </w:r>
          </w:p>
        </w:tc>
        <w:tc>
          <w:tcPr>
            <w:tcW w:w="2393"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20 и &lt;</w:t>
            </w:r>
          </w:p>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ошибок 3 и более</w:t>
            </w:r>
          </w:p>
        </w:tc>
        <w:tc>
          <w:tcPr>
            <w:tcW w:w="2393" w:type="dxa"/>
          </w:tcPr>
          <w:p w:rsidR="006A7215"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устойчивости, переключения, распределения, темпа работы</w:t>
            </w:r>
          </w:p>
        </w:tc>
      </w:tr>
    </w:tbl>
    <w:p w:rsidR="006A7215" w:rsidRPr="003A1CA8" w:rsidRDefault="00443712" w:rsidP="003A1CA8">
      <w:pPr>
        <w:pStyle w:val="a3"/>
        <w:numPr>
          <w:ilvl w:val="0"/>
          <w:numId w:val="2"/>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Развитие памяти.</w:t>
      </w:r>
    </w:p>
    <w:p w:rsidR="00443712" w:rsidRPr="003A1CA8" w:rsidRDefault="00443712"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 комплексное обследование памяти включены две методики, позволяющие исследовать объем кратковременной памяти</w:t>
      </w:r>
      <w:r w:rsidR="00A53C61" w:rsidRPr="003A1CA8">
        <w:rPr>
          <w:rFonts w:ascii="Times New Roman" w:hAnsi="Times New Roman" w:cs="Times New Roman"/>
          <w:sz w:val="28"/>
          <w:szCs w:val="28"/>
        </w:rPr>
        <w:t>.</w:t>
      </w:r>
    </w:p>
    <w:p w:rsidR="00A53C61" w:rsidRPr="003A1CA8" w:rsidRDefault="00A53C61" w:rsidP="003A1CA8">
      <w:pPr>
        <w:pStyle w:val="a3"/>
        <w:numPr>
          <w:ilvl w:val="0"/>
          <w:numId w:val="3"/>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 xml:space="preserve">Зрительная память. </w:t>
      </w:r>
    </w:p>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Ребенку предъявляется 10 предметов, дается 1 минута на запоминание. Предметы закрываются, ребенок перечисляет те из них, которые запомнил.</w:t>
      </w:r>
    </w:p>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bl>
      <w:tblPr>
        <w:tblStyle w:val="a4"/>
        <w:tblW w:w="0" w:type="auto"/>
        <w:tblLook w:val="04A0" w:firstRow="1" w:lastRow="0" w:firstColumn="1" w:lastColumn="0" w:noHBand="0" w:noVBand="1"/>
      </w:tblPr>
      <w:tblGrid>
        <w:gridCol w:w="594"/>
        <w:gridCol w:w="4226"/>
        <w:gridCol w:w="2393"/>
      </w:tblGrid>
      <w:tr w:rsidR="00A53C61" w:rsidRPr="003A1CA8" w:rsidTr="00A53C61">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/п</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названных предметов</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уровень</w:t>
            </w:r>
          </w:p>
        </w:tc>
      </w:tr>
      <w:tr w:rsidR="00A53C61" w:rsidRPr="003A1CA8" w:rsidTr="00A53C61">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1-6 слов</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A53C61" w:rsidRPr="003A1CA8" w:rsidTr="00A53C61">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7 - 8</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Норма </w:t>
            </w:r>
          </w:p>
        </w:tc>
      </w:tr>
      <w:tr w:rsidR="00A53C61" w:rsidRPr="003A1CA8" w:rsidTr="00A53C61">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9, 10</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Высокий уровень</w:t>
            </w:r>
          </w:p>
        </w:tc>
      </w:tr>
    </w:tbl>
    <w:p w:rsidR="00A53C61" w:rsidRPr="003A1CA8" w:rsidRDefault="00A53C61" w:rsidP="003A1CA8">
      <w:pPr>
        <w:pStyle w:val="a3"/>
        <w:numPr>
          <w:ilvl w:val="0"/>
          <w:numId w:val="3"/>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Слуховая память.</w:t>
      </w:r>
    </w:p>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lastRenderedPageBreak/>
        <w:t xml:space="preserve">Ребенку предъявляется 10 слов, которые зачитываются вслух. </w:t>
      </w:r>
      <w:proofErr w:type="gramStart"/>
      <w:r w:rsidRPr="003A1CA8">
        <w:rPr>
          <w:rFonts w:ascii="Times New Roman" w:hAnsi="Times New Roman" w:cs="Times New Roman"/>
          <w:sz w:val="28"/>
          <w:szCs w:val="28"/>
        </w:rPr>
        <w:t>Пример: замок, корова, щетка, снег, перо, голова, шум, час, книга, яблоко.</w:t>
      </w:r>
      <w:proofErr w:type="gramEnd"/>
      <w:r w:rsidRPr="003A1CA8">
        <w:rPr>
          <w:rFonts w:ascii="Times New Roman" w:hAnsi="Times New Roman" w:cs="Times New Roman"/>
          <w:sz w:val="28"/>
          <w:szCs w:val="28"/>
        </w:rPr>
        <w:t xml:space="preserve"> Прослушав слова, ребенок повторяет все, что запомнил.</w:t>
      </w:r>
    </w:p>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bl>
      <w:tblPr>
        <w:tblStyle w:val="a4"/>
        <w:tblW w:w="0" w:type="auto"/>
        <w:tblLook w:val="04A0" w:firstRow="1" w:lastRow="0" w:firstColumn="1" w:lastColumn="0" w:noHBand="0" w:noVBand="1"/>
      </w:tblPr>
      <w:tblGrid>
        <w:gridCol w:w="594"/>
        <w:gridCol w:w="4226"/>
        <w:gridCol w:w="2393"/>
      </w:tblGrid>
      <w:tr w:rsidR="00A53C61" w:rsidRPr="003A1CA8" w:rsidTr="00F157FA">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/п</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Количество названных предметов</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уровень</w:t>
            </w:r>
          </w:p>
        </w:tc>
      </w:tr>
      <w:tr w:rsidR="00A53C61" w:rsidRPr="003A1CA8" w:rsidTr="00F157FA">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1-5 </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A53C61" w:rsidRPr="003A1CA8" w:rsidTr="00F157FA">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6,7</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Норма </w:t>
            </w:r>
          </w:p>
        </w:tc>
      </w:tr>
      <w:tr w:rsidR="00A53C61" w:rsidRPr="003A1CA8" w:rsidTr="00F157FA">
        <w:tc>
          <w:tcPr>
            <w:tcW w:w="559"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4226"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8 - 10</w:t>
            </w:r>
          </w:p>
        </w:tc>
        <w:tc>
          <w:tcPr>
            <w:tcW w:w="2393" w:type="dxa"/>
          </w:tcPr>
          <w:p w:rsidR="00A53C61" w:rsidRPr="003A1CA8" w:rsidRDefault="00A53C61"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Высокий уровень</w:t>
            </w:r>
          </w:p>
        </w:tc>
      </w:tr>
    </w:tbl>
    <w:p w:rsidR="00A53C61" w:rsidRPr="003A1CA8" w:rsidRDefault="00A53C61" w:rsidP="003A1CA8">
      <w:pPr>
        <w:pStyle w:val="a3"/>
        <w:numPr>
          <w:ilvl w:val="0"/>
          <w:numId w:val="2"/>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Развитие мышления.</w:t>
      </w:r>
    </w:p>
    <w:p w:rsidR="00A4280B" w:rsidRPr="003A1CA8" w:rsidRDefault="00A4280B" w:rsidP="003A1CA8">
      <w:pPr>
        <w:pStyle w:val="a3"/>
        <w:numPr>
          <w:ilvl w:val="0"/>
          <w:numId w:val="3"/>
        </w:numPr>
        <w:spacing w:line="360" w:lineRule="auto"/>
        <w:ind w:left="0"/>
        <w:jc w:val="both"/>
        <w:rPr>
          <w:rFonts w:ascii="Times New Roman" w:hAnsi="Times New Roman" w:cs="Times New Roman"/>
          <w:sz w:val="28"/>
          <w:szCs w:val="28"/>
        </w:rPr>
      </w:pPr>
      <w:proofErr w:type="spellStart"/>
      <w:r w:rsidRPr="003A1CA8">
        <w:rPr>
          <w:rFonts w:ascii="Times New Roman" w:hAnsi="Times New Roman" w:cs="Times New Roman"/>
          <w:sz w:val="28"/>
          <w:szCs w:val="28"/>
        </w:rPr>
        <w:t>Сформированность</w:t>
      </w:r>
      <w:proofErr w:type="spellEnd"/>
      <w:r w:rsidRPr="003A1CA8">
        <w:rPr>
          <w:rFonts w:ascii="Times New Roman" w:hAnsi="Times New Roman" w:cs="Times New Roman"/>
          <w:sz w:val="28"/>
          <w:szCs w:val="28"/>
        </w:rPr>
        <w:t xml:space="preserve"> наглядно-образного мышления.</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Методика «Дополни набор». Поливанова Н.И., Ривина И.В. Диагностика системного мышления. – М.: Психологический институт РАО, 1995. – с. 13 -15.</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Методика разработана для оценки такого аналитического компонента мышления, как умение ребенка выделять, анализировать и соотносить существенные признаки наглядных объектов.</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Ход проведения теста.</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Методика состоит из четырех серий, отличающихся числом существенных признаков (от 1 до 4), определяющих принцип строения системы.</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Инструкция.</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«Внимательно посмотрите на 3 ряда фигур, в верхних рядах – по 3 фигуры, а в </w:t>
      </w:r>
      <w:proofErr w:type="gramStart"/>
      <w:r w:rsidRPr="003A1CA8">
        <w:rPr>
          <w:rFonts w:ascii="Times New Roman" w:hAnsi="Times New Roman" w:cs="Times New Roman"/>
          <w:sz w:val="28"/>
          <w:szCs w:val="28"/>
        </w:rPr>
        <w:t>нижнем</w:t>
      </w:r>
      <w:proofErr w:type="gramEnd"/>
      <w:r w:rsidRPr="003A1CA8">
        <w:rPr>
          <w:rFonts w:ascii="Times New Roman" w:hAnsi="Times New Roman" w:cs="Times New Roman"/>
          <w:sz w:val="28"/>
          <w:szCs w:val="28"/>
        </w:rPr>
        <w:t xml:space="preserve"> только 2. Поставьте на пустое место (психолог показывает место) девятую фигуру, которая подходит ко всем остальным восьми фигурам. Выберите ее из этих фигур (психолог показывает на 6 фигур, расположенных внизу)».</w:t>
      </w:r>
    </w:p>
    <w:p w:rsidR="00A4280B" w:rsidRPr="003A1CA8" w:rsidRDefault="00A4280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Подсказки о том, какую выбрать фигуру, не допустимы. Если ребенок обращается за помощью, следует еще раз разъяснить ситуацию: « Внимательно изучите картинки вверху и сравните с теми, что внизу. А потом </w:t>
      </w:r>
      <w:r w:rsidRPr="003A1CA8">
        <w:rPr>
          <w:rFonts w:ascii="Times New Roman" w:hAnsi="Times New Roman" w:cs="Times New Roman"/>
          <w:sz w:val="28"/>
          <w:szCs w:val="28"/>
        </w:rPr>
        <w:lastRenderedPageBreak/>
        <w:t>самостоятельно выберите и отметьте ту, которую считаете наиболее подходящей. Как вы решите, пусть так и будет».</w:t>
      </w:r>
    </w:p>
    <w:p w:rsidR="00A4280B" w:rsidRPr="003A1CA8" w:rsidRDefault="009B3E88"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При переходе ко всем остальным заданиям данной методики психолог поясняет: «Теперь сделайте то же самое: подбери подходящую фигуру и поставь ее на пустое место». Перед проведением третьей и четвертой серий психолог говорит: «Это задание еще более трудное. Смотри внимательно на все картинки, не ошибись».</w:t>
      </w:r>
    </w:p>
    <w:p w:rsidR="009B3E88" w:rsidRPr="003A1CA8" w:rsidRDefault="009B3E88"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В зависимости от </w:t>
      </w:r>
      <w:r w:rsidR="0059254B" w:rsidRPr="003A1CA8">
        <w:rPr>
          <w:rFonts w:ascii="Times New Roman" w:hAnsi="Times New Roman" w:cs="Times New Roman"/>
          <w:sz w:val="28"/>
          <w:szCs w:val="28"/>
        </w:rPr>
        <w:t>сложности выполнения задания за правильное решение выставляются следующие оценки в баллах</w:t>
      </w:r>
    </w:p>
    <w:tbl>
      <w:tblPr>
        <w:tblStyle w:val="a4"/>
        <w:tblW w:w="0" w:type="auto"/>
        <w:tblLook w:val="04A0" w:firstRow="1" w:lastRow="0" w:firstColumn="1" w:lastColumn="0" w:noHBand="0" w:noVBand="1"/>
      </w:tblPr>
      <w:tblGrid>
        <w:gridCol w:w="1147"/>
        <w:gridCol w:w="1053"/>
        <w:gridCol w:w="1053"/>
        <w:gridCol w:w="1053"/>
        <w:gridCol w:w="1053"/>
        <w:gridCol w:w="1053"/>
        <w:gridCol w:w="1053"/>
        <w:gridCol w:w="1053"/>
        <w:gridCol w:w="1053"/>
      </w:tblGrid>
      <w:tr w:rsidR="0059254B" w:rsidRPr="003A1CA8" w:rsidTr="0059254B">
        <w:tc>
          <w:tcPr>
            <w:tcW w:w="1063" w:type="dxa"/>
          </w:tcPr>
          <w:p w:rsidR="0059254B" w:rsidRPr="003A1CA8" w:rsidRDefault="0059254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задания</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1</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2</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3</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5</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6</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7</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8</w:t>
            </w:r>
          </w:p>
        </w:tc>
      </w:tr>
      <w:tr w:rsidR="0059254B" w:rsidRPr="003A1CA8" w:rsidTr="0059254B">
        <w:tc>
          <w:tcPr>
            <w:tcW w:w="1063" w:type="dxa"/>
          </w:tcPr>
          <w:p w:rsidR="0059254B" w:rsidRPr="003A1CA8" w:rsidRDefault="0059254B"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балл</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1</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1</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3</w:t>
            </w:r>
          </w:p>
        </w:tc>
        <w:tc>
          <w:tcPr>
            <w:tcW w:w="1063"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3</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c>
          <w:tcPr>
            <w:tcW w:w="1064" w:type="dxa"/>
          </w:tcPr>
          <w:p w:rsidR="0059254B" w:rsidRPr="003A1CA8" w:rsidRDefault="0059254B"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r>
    </w:tbl>
    <w:p w:rsidR="0059254B" w:rsidRPr="003A1CA8" w:rsidRDefault="0059254B" w:rsidP="003A1CA8">
      <w:pPr>
        <w:pStyle w:val="a3"/>
        <w:spacing w:line="360" w:lineRule="auto"/>
        <w:jc w:val="both"/>
        <w:rPr>
          <w:rFonts w:ascii="Times New Roman" w:hAnsi="Times New Roman" w:cs="Times New Roman"/>
          <w:sz w:val="28"/>
          <w:szCs w:val="28"/>
        </w:rPr>
      </w:pPr>
    </w:p>
    <w:p w:rsidR="009B7F2E"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Оценка результатов ребенка в зависимости от следующих нормативов в баллах</w:t>
      </w:r>
    </w:p>
    <w:tbl>
      <w:tblPr>
        <w:tblStyle w:val="a4"/>
        <w:tblW w:w="0" w:type="auto"/>
        <w:tblLook w:val="04A0" w:firstRow="1" w:lastRow="0" w:firstColumn="1" w:lastColumn="0" w:noHBand="0" w:noVBand="1"/>
      </w:tblPr>
      <w:tblGrid>
        <w:gridCol w:w="969"/>
        <w:gridCol w:w="6801"/>
        <w:gridCol w:w="1801"/>
      </w:tblGrid>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Баллы </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Оценка деятельности</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уровень</w:t>
            </w:r>
          </w:p>
        </w:tc>
      </w:tr>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20 - 24</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 ребенка прочно сформирована способность к выделению принципа строения данной системы и установлению взаимосвязи ее существенных признаков</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Высокий уровень</w:t>
            </w:r>
          </w:p>
        </w:tc>
      </w:tr>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9-19</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У ребенка сформирована способность к выделению, по крайней мере, двух существенных признаков и их взаимосвязи</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Норма</w:t>
            </w:r>
          </w:p>
        </w:tc>
      </w:tr>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5 - 8</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Вышеуказанная способность сформирована у ребенка недостаточно. Следует развивать данную способность</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Средний уровень</w:t>
            </w:r>
          </w:p>
        </w:tc>
      </w:tr>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2 - 4</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Способность к выделению существенных признаков системы и установлению их взаимосвязи не сформирована. Следует специально формировать данную способность</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B301B7" w:rsidRPr="003A1CA8" w:rsidTr="00B301B7">
        <w:tc>
          <w:tcPr>
            <w:tcW w:w="907"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lastRenderedPageBreak/>
              <w:t>0-1</w:t>
            </w:r>
          </w:p>
        </w:tc>
        <w:tc>
          <w:tcPr>
            <w:tcW w:w="6856" w:type="dxa"/>
          </w:tcPr>
          <w:p w:rsidR="00B301B7" w:rsidRPr="003A1CA8" w:rsidRDefault="00B301B7"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Следует повторить диагностику. При аналогичных результатах обратить внимание на общий уровень интеллектуального развития ребенка</w:t>
            </w:r>
          </w:p>
        </w:tc>
        <w:tc>
          <w:tcPr>
            <w:tcW w:w="1808" w:type="dxa"/>
          </w:tcPr>
          <w:p w:rsidR="00B301B7" w:rsidRPr="003A1CA8" w:rsidRDefault="00B301B7" w:rsidP="003A1CA8">
            <w:pPr>
              <w:pStyle w:val="a3"/>
              <w:spacing w:line="360" w:lineRule="auto"/>
              <w:jc w:val="both"/>
              <w:rPr>
                <w:rFonts w:ascii="Times New Roman" w:hAnsi="Times New Roman" w:cs="Times New Roman"/>
                <w:sz w:val="28"/>
                <w:szCs w:val="28"/>
              </w:rPr>
            </w:pPr>
          </w:p>
        </w:tc>
      </w:tr>
    </w:tbl>
    <w:p w:rsidR="00B301B7" w:rsidRPr="003A1CA8" w:rsidRDefault="00B301B7" w:rsidP="003A1CA8">
      <w:pPr>
        <w:pStyle w:val="a3"/>
        <w:numPr>
          <w:ilvl w:val="0"/>
          <w:numId w:val="2"/>
        </w:numPr>
        <w:spacing w:line="360" w:lineRule="auto"/>
        <w:ind w:left="0"/>
        <w:jc w:val="both"/>
        <w:rPr>
          <w:rFonts w:ascii="Times New Roman" w:hAnsi="Times New Roman" w:cs="Times New Roman"/>
          <w:sz w:val="28"/>
          <w:szCs w:val="28"/>
        </w:rPr>
      </w:pPr>
      <w:r w:rsidRPr="003A1CA8">
        <w:rPr>
          <w:rFonts w:ascii="Times New Roman" w:hAnsi="Times New Roman" w:cs="Times New Roman"/>
          <w:sz w:val="28"/>
          <w:szCs w:val="28"/>
        </w:rPr>
        <w:t xml:space="preserve">Методика «Графический диктант». </w:t>
      </w:r>
      <w:r w:rsidR="00211B04" w:rsidRPr="003A1CA8">
        <w:rPr>
          <w:rFonts w:ascii="Times New Roman" w:hAnsi="Times New Roman" w:cs="Times New Roman"/>
          <w:sz w:val="28"/>
          <w:szCs w:val="28"/>
        </w:rPr>
        <w:t xml:space="preserve">Литература: </w:t>
      </w:r>
      <w:r w:rsidRPr="003A1CA8">
        <w:rPr>
          <w:rFonts w:ascii="Times New Roman" w:hAnsi="Times New Roman" w:cs="Times New Roman"/>
          <w:sz w:val="28"/>
          <w:szCs w:val="28"/>
        </w:rPr>
        <w:t xml:space="preserve">Готовность детей к школе. </w:t>
      </w:r>
      <w:proofErr w:type="gramStart"/>
      <w:r w:rsidRPr="003A1CA8">
        <w:rPr>
          <w:rFonts w:ascii="Times New Roman" w:hAnsi="Times New Roman" w:cs="Times New Roman"/>
          <w:sz w:val="28"/>
          <w:szCs w:val="28"/>
        </w:rPr>
        <w:t>Диагностика психического развития и коррекция его неблагоприятных вариантов (Авторы:</w:t>
      </w:r>
      <w:proofErr w:type="gramEnd"/>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 xml:space="preserve">Е.А. Бугрименко, А.Л. </w:t>
      </w:r>
      <w:proofErr w:type="spellStart"/>
      <w:r w:rsidRPr="003A1CA8">
        <w:rPr>
          <w:rFonts w:ascii="Times New Roman" w:hAnsi="Times New Roman" w:cs="Times New Roman"/>
          <w:sz w:val="28"/>
          <w:szCs w:val="28"/>
        </w:rPr>
        <w:t>Венгер</w:t>
      </w:r>
      <w:proofErr w:type="spellEnd"/>
      <w:r w:rsidRPr="003A1CA8">
        <w:rPr>
          <w:rFonts w:ascii="Times New Roman" w:hAnsi="Times New Roman" w:cs="Times New Roman"/>
          <w:sz w:val="28"/>
          <w:szCs w:val="28"/>
        </w:rPr>
        <w:t>, К.Н. Политова, Е.Ю. Сушкова).</w:t>
      </w:r>
      <w:proofErr w:type="gramEnd"/>
      <w:r w:rsidRPr="003A1CA8">
        <w:rPr>
          <w:rFonts w:ascii="Times New Roman" w:hAnsi="Times New Roman" w:cs="Times New Roman"/>
          <w:sz w:val="28"/>
          <w:szCs w:val="28"/>
        </w:rPr>
        <w:t xml:space="preserve"> М.: Просвещение, 1992, с. 14 – 16. Доработка инструкции </w:t>
      </w:r>
      <w:proofErr w:type="spellStart"/>
      <w:r w:rsidRPr="003A1CA8">
        <w:rPr>
          <w:rFonts w:ascii="Times New Roman" w:hAnsi="Times New Roman" w:cs="Times New Roman"/>
          <w:sz w:val="28"/>
          <w:szCs w:val="28"/>
        </w:rPr>
        <w:t>Лубовского</w:t>
      </w:r>
      <w:proofErr w:type="spellEnd"/>
      <w:r w:rsidRPr="003A1CA8">
        <w:rPr>
          <w:rFonts w:ascii="Times New Roman" w:hAnsi="Times New Roman" w:cs="Times New Roman"/>
          <w:sz w:val="28"/>
          <w:szCs w:val="28"/>
        </w:rPr>
        <w:t xml:space="preserve"> Д.В.</w:t>
      </w:r>
    </w:p>
    <w:p w:rsidR="00211B04" w:rsidRPr="003A1CA8" w:rsidRDefault="00211B0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Методика разработана Д.Б. </w:t>
      </w:r>
      <w:proofErr w:type="spellStart"/>
      <w:r w:rsidRPr="003A1CA8">
        <w:rPr>
          <w:rFonts w:ascii="Times New Roman" w:hAnsi="Times New Roman" w:cs="Times New Roman"/>
          <w:sz w:val="28"/>
          <w:szCs w:val="28"/>
        </w:rPr>
        <w:t>Элькониным</w:t>
      </w:r>
      <w:proofErr w:type="spellEnd"/>
      <w:r w:rsidRPr="003A1CA8">
        <w:rPr>
          <w:rFonts w:ascii="Times New Roman" w:hAnsi="Times New Roman" w:cs="Times New Roman"/>
          <w:sz w:val="28"/>
          <w:szCs w:val="28"/>
        </w:rPr>
        <w:t xml:space="preserve"> и направлена на выявление умения внимательно слушать и точно выполнять указания взрослого, правильно воспроизводить на листе бумаги заданное направление линий, самостоятельно действовать по заданию взрослого.</w:t>
      </w:r>
    </w:p>
    <w:p w:rsidR="00211B04" w:rsidRPr="003A1CA8" w:rsidRDefault="00211B0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Инструкция.</w:t>
      </w:r>
    </w:p>
    <w:p w:rsidR="00211B04" w:rsidRPr="003A1CA8" w:rsidRDefault="00211B0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Сейчас мы с вами будем рисовать разные узоры. Надо постараться, чтобы они получились красивыми и аккуратными. Для этого нужно внимательно слушать. Я буду говорить, на сколько клеточек, и в какую сторону вы должны проводить линию. Проводите только те линии, которые я скажу. Когда проведете, ждите, пока я не сообщу, как надо проводить </w:t>
      </w:r>
      <w:proofErr w:type="gramStart"/>
      <w:r w:rsidRPr="003A1CA8">
        <w:rPr>
          <w:rFonts w:ascii="Times New Roman" w:hAnsi="Times New Roman" w:cs="Times New Roman"/>
          <w:sz w:val="28"/>
          <w:szCs w:val="28"/>
        </w:rPr>
        <w:t>следующую</w:t>
      </w:r>
      <w:proofErr w:type="gramEnd"/>
      <w:r w:rsidRPr="003A1CA8">
        <w:rPr>
          <w:rFonts w:ascii="Times New Roman" w:hAnsi="Times New Roman" w:cs="Times New Roman"/>
          <w:sz w:val="28"/>
          <w:szCs w:val="28"/>
        </w:rPr>
        <w:t xml:space="preserve">. Следующую линию надо начинать там, где кончилась </w:t>
      </w:r>
      <w:proofErr w:type="gramStart"/>
      <w:r w:rsidRPr="003A1CA8">
        <w:rPr>
          <w:rFonts w:ascii="Times New Roman" w:hAnsi="Times New Roman" w:cs="Times New Roman"/>
          <w:sz w:val="28"/>
          <w:szCs w:val="28"/>
        </w:rPr>
        <w:t>предыдущая</w:t>
      </w:r>
      <w:proofErr w:type="gramEnd"/>
      <w:r w:rsidRPr="003A1CA8">
        <w:rPr>
          <w:rFonts w:ascii="Times New Roman" w:hAnsi="Times New Roman" w:cs="Times New Roman"/>
          <w:sz w:val="28"/>
          <w:szCs w:val="28"/>
        </w:rPr>
        <w:t>, не отрывая карандаша от бумаги. Помнишь, где правая рука? Вытяни правую руку в сторону. Видишь, она указывает на дверь (или другой реальный ориентир, находящийся в комнате). Когда я скажу, что надо провести линию направо, вы ее проведете к двери (на доске, заранее расчерченной на клетки, проводится линия слев</w:t>
      </w:r>
      <w:r w:rsidR="00072F90" w:rsidRPr="003A1CA8">
        <w:rPr>
          <w:rFonts w:ascii="Times New Roman" w:hAnsi="Times New Roman" w:cs="Times New Roman"/>
          <w:sz w:val="28"/>
          <w:szCs w:val="28"/>
        </w:rPr>
        <w:t>а на</w:t>
      </w:r>
      <w:r w:rsidRPr="003A1CA8">
        <w:rPr>
          <w:rFonts w:ascii="Times New Roman" w:hAnsi="Times New Roman" w:cs="Times New Roman"/>
          <w:sz w:val="28"/>
          <w:szCs w:val="28"/>
        </w:rPr>
        <w:t>право длиной в одну клетку). Это я провела линию на одну клетку вправо. А теперь я, не отрывая</w:t>
      </w:r>
      <w:r w:rsidR="00072F90" w:rsidRPr="003A1CA8">
        <w:rPr>
          <w:rFonts w:ascii="Times New Roman" w:hAnsi="Times New Roman" w:cs="Times New Roman"/>
          <w:sz w:val="28"/>
          <w:szCs w:val="28"/>
        </w:rPr>
        <w:t xml:space="preserve"> руки, провожу линию на три клетки влево (на доске проводится соответствующая линия). </w:t>
      </w:r>
    </w:p>
    <w:p w:rsidR="00072F90" w:rsidRPr="003A1CA8" w:rsidRDefault="00072F90"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После того, как даны предварительные объяснения, переходят к рисованию тренировочного узора. Психолог говорит: « Начинаем рисовать первый узор. Поставьте карандаш на самую верхнюю точку. Внимание! Рисуем линию: одна клеточка вниз. Не отрывая карандаша от бумаги. Теперь одна клеточка </w:t>
      </w:r>
      <w:r w:rsidRPr="003A1CA8">
        <w:rPr>
          <w:rFonts w:ascii="Times New Roman" w:hAnsi="Times New Roman" w:cs="Times New Roman"/>
          <w:sz w:val="28"/>
          <w:szCs w:val="28"/>
        </w:rPr>
        <w:lastRenderedPageBreak/>
        <w:t>вправо. Одна клеточка вверх. Одна клеточка вправо. Одна клеточка вниз. Одна клеточка вправо. Одна клеточка вверх. Одна клеточка вправо. Одна клеточка вниз. Дальше продолжайте рисовать такой узор сами.</w:t>
      </w:r>
    </w:p>
    <w:p w:rsidR="00072F90" w:rsidRPr="003A1CA8" w:rsidRDefault="00072F90"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Нужно делать достаточно длительные паузы, чтобы дети успели закончить предыдущую линию. На самостоятельное продолжение узора дается полторы – две минуты. Во время рисования тренировочного узора психолог помогает точно выполнять инструкцию. При рисовании других узоров такой контроль снимается. В случае необходимости психолог </w:t>
      </w:r>
      <w:proofErr w:type="spellStart"/>
      <w:r w:rsidRPr="003A1CA8">
        <w:rPr>
          <w:rFonts w:ascii="Times New Roman" w:hAnsi="Times New Roman" w:cs="Times New Roman"/>
          <w:sz w:val="28"/>
          <w:szCs w:val="28"/>
        </w:rPr>
        <w:t>одобряетробких</w:t>
      </w:r>
      <w:proofErr w:type="spellEnd"/>
      <w:r w:rsidRPr="003A1CA8">
        <w:rPr>
          <w:rFonts w:ascii="Times New Roman" w:hAnsi="Times New Roman" w:cs="Times New Roman"/>
          <w:sz w:val="28"/>
          <w:szCs w:val="28"/>
        </w:rPr>
        <w:t xml:space="preserve"> детей, </w:t>
      </w:r>
      <w:proofErr w:type="gramStart"/>
      <w:r w:rsidRPr="003A1CA8">
        <w:rPr>
          <w:rFonts w:ascii="Times New Roman" w:hAnsi="Times New Roman" w:cs="Times New Roman"/>
          <w:sz w:val="28"/>
          <w:szCs w:val="28"/>
        </w:rPr>
        <w:t>однако</w:t>
      </w:r>
      <w:proofErr w:type="gramEnd"/>
      <w:r w:rsidRPr="003A1CA8">
        <w:rPr>
          <w:rFonts w:ascii="Times New Roman" w:hAnsi="Times New Roman" w:cs="Times New Roman"/>
          <w:sz w:val="28"/>
          <w:szCs w:val="28"/>
        </w:rPr>
        <w:t xml:space="preserve"> никаких конкретных указаний не дает.</w:t>
      </w:r>
    </w:p>
    <w:p w:rsidR="00072F90" w:rsidRPr="003A1CA8" w:rsidRDefault="00072F90"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После самостоятельной работы психолог говорит:</w:t>
      </w:r>
    </w:p>
    <w:p w:rsidR="00072F90" w:rsidRPr="003A1CA8" w:rsidRDefault="00072F90"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«Теперь поставьте карандаш на следующую точку. Приготовились! Внимание! Одна клетка вверх. Одна клетка вправо. Одна – вверх. Одна – вправо. Одна – вниз. Одна – вправо. Одна – вниз. Одна – вправо.</w:t>
      </w:r>
      <w:r w:rsidR="00D40624" w:rsidRPr="003A1CA8">
        <w:rPr>
          <w:rFonts w:ascii="Times New Roman" w:hAnsi="Times New Roman" w:cs="Times New Roman"/>
          <w:sz w:val="28"/>
          <w:szCs w:val="28"/>
        </w:rPr>
        <w:t xml:space="preserve"> Одна – вверх. Одна клетка вправо. А теперь сами продолжайте рисовать тот же узор».</w:t>
      </w:r>
    </w:p>
    <w:p w:rsidR="00D40624" w:rsidRPr="003A1CA8" w:rsidRDefault="00D4062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Предоставив детям полторы – две минуты на самостоятельное продолжение узора, психолог говорит: « Все, этот узор дальше рисовать не надо. Мы будем рисовать следующий узор. Поднимите карандаш. Поставьте его на следующую точку.  Начинаю диктовать. </w:t>
      </w:r>
      <w:proofErr w:type="gramStart"/>
      <w:r w:rsidRPr="003A1CA8">
        <w:rPr>
          <w:rFonts w:ascii="Times New Roman" w:hAnsi="Times New Roman" w:cs="Times New Roman"/>
          <w:sz w:val="28"/>
          <w:szCs w:val="28"/>
        </w:rPr>
        <w:t>Внимание! 3 клеточки вверх. 1 – вправо. 2 – вниз. 1 – вправо. 2 – вверх. 1 – вправо.  3 – вниз. 1-вправо. 2 – вверх. 1 – вправо. 2 – вниз. 1 – вправо. 3 – вверх.</w:t>
      </w:r>
      <w:proofErr w:type="gramEnd"/>
      <w:r w:rsidRPr="003A1CA8">
        <w:rPr>
          <w:rFonts w:ascii="Times New Roman" w:hAnsi="Times New Roman" w:cs="Times New Roman"/>
          <w:sz w:val="28"/>
          <w:szCs w:val="28"/>
        </w:rPr>
        <w:t xml:space="preserve"> Теперь сами продолжайте рисовать узор</w:t>
      </w:r>
      <w:proofErr w:type="gramStart"/>
      <w:r w:rsidRPr="003A1CA8">
        <w:rPr>
          <w:rFonts w:ascii="Times New Roman" w:hAnsi="Times New Roman" w:cs="Times New Roman"/>
          <w:sz w:val="28"/>
          <w:szCs w:val="28"/>
        </w:rPr>
        <w:t>.».</w:t>
      </w:r>
      <w:proofErr w:type="gramEnd"/>
    </w:p>
    <w:p w:rsidR="00D40624" w:rsidRPr="003A1CA8" w:rsidRDefault="00D4062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Через полторы – две минуты начинается диктовка последнего узора: «Поставьте карандаш на самую нижнюю точку. Внимание! </w:t>
      </w:r>
      <w:proofErr w:type="gramStart"/>
      <w:r w:rsidRPr="003A1CA8">
        <w:rPr>
          <w:rFonts w:ascii="Times New Roman" w:hAnsi="Times New Roman" w:cs="Times New Roman"/>
          <w:sz w:val="28"/>
          <w:szCs w:val="28"/>
        </w:rPr>
        <w:t>Три клетки вправо.1 – вверх. 1 – влево. 2 – вверх. 3 – вправо. 2 – вниз. 1 – влево. 3- вправо. 1 – вверх. 1 – влево.</w:t>
      </w:r>
      <w:proofErr w:type="gramEnd"/>
      <w:r w:rsidRPr="003A1CA8">
        <w:rPr>
          <w:rFonts w:ascii="Times New Roman" w:hAnsi="Times New Roman" w:cs="Times New Roman"/>
          <w:sz w:val="28"/>
          <w:szCs w:val="28"/>
        </w:rPr>
        <w:t xml:space="preserve"> Теперь сами продолжайте рисовать этот узор. Общее время проведения методики 15 минут.</w:t>
      </w:r>
    </w:p>
    <w:p w:rsidR="00D40624" w:rsidRPr="003A1CA8" w:rsidRDefault="00D4062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Оценка результатов</w:t>
      </w:r>
    </w:p>
    <w:p w:rsidR="00D40624" w:rsidRPr="003A1CA8" w:rsidRDefault="00D40624"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lastRenderedPageBreak/>
        <w:t xml:space="preserve">Результаты рисования тренировочного узора не оцениваются. В каждом последующем узоре отдельно оценивается выполнение диктанта и самостоятельное продолжение узора. </w:t>
      </w:r>
    </w:p>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 оценивания</w:t>
      </w:r>
    </w:p>
    <w:tbl>
      <w:tblPr>
        <w:tblStyle w:val="a4"/>
        <w:tblW w:w="0" w:type="auto"/>
        <w:tblLook w:val="04A0" w:firstRow="1" w:lastRow="0" w:firstColumn="1" w:lastColumn="0" w:noHBand="0" w:noVBand="1"/>
      </w:tblPr>
      <w:tblGrid>
        <w:gridCol w:w="817"/>
        <w:gridCol w:w="5245"/>
        <w:gridCol w:w="1559"/>
        <w:gridCol w:w="1950"/>
      </w:tblGrid>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 </w:t>
            </w:r>
            <w:proofErr w:type="gramStart"/>
            <w:r w:rsidRPr="003A1CA8">
              <w:rPr>
                <w:rFonts w:ascii="Times New Roman" w:hAnsi="Times New Roman" w:cs="Times New Roman"/>
                <w:sz w:val="28"/>
                <w:szCs w:val="28"/>
              </w:rPr>
              <w:t>п</w:t>
            </w:r>
            <w:proofErr w:type="gramEnd"/>
            <w:r w:rsidRPr="003A1CA8">
              <w:rPr>
                <w:rFonts w:ascii="Times New Roman" w:hAnsi="Times New Roman" w:cs="Times New Roman"/>
                <w:sz w:val="28"/>
                <w:szCs w:val="28"/>
              </w:rPr>
              <w:t>/п</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Критерии</w:t>
            </w:r>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Балл</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Уровень</w:t>
            </w:r>
          </w:p>
        </w:tc>
      </w:tr>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1.</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proofErr w:type="gramStart"/>
            <w:r w:rsidRPr="003A1CA8">
              <w:rPr>
                <w:rFonts w:ascii="Times New Roman" w:hAnsi="Times New Roman" w:cs="Times New Roman"/>
                <w:sz w:val="28"/>
                <w:szCs w:val="28"/>
              </w:rPr>
              <w:t>Точное воспроизведение узора (неровность линий, «дрожащая» линия, «грязь» и т.п. не снижают оценки)</w:t>
            </w:r>
            <w:proofErr w:type="gramEnd"/>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4</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Высокий уровень</w:t>
            </w:r>
          </w:p>
        </w:tc>
      </w:tr>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2.</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Воспроизведение, содержащее ошибку в одной линии</w:t>
            </w:r>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3</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Норма</w:t>
            </w:r>
          </w:p>
        </w:tc>
      </w:tr>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3</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Воспроизведение с несколькими ошибками </w:t>
            </w:r>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2</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Средний уровень</w:t>
            </w:r>
          </w:p>
        </w:tc>
      </w:tr>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4.</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Воспроизведение, в котором имеется лишь сходство отдельных элементов с </w:t>
            </w:r>
            <w:proofErr w:type="spellStart"/>
            <w:r w:rsidRPr="003A1CA8">
              <w:rPr>
                <w:rFonts w:ascii="Times New Roman" w:hAnsi="Times New Roman" w:cs="Times New Roman"/>
                <w:sz w:val="28"/>
                <w:szCs w:val="28"/>
              </w:rPr>
              <w:t>диктовавшимся</w:t>
            </w:r>
            <w:proofErr w:type="spellEnd"/>
            <w:r w:rsidRPr="003A1CA8">
              <w:rPr>
                <w:rFonts w:ascii="Times New Roman" w:hAnsi="Times New Roman" w:cs="Times New Roman"/>
                <w:sz w:val="28"/>
                <w:szCs w:val="28"/>
              </w:rPr>
              <w:t xml:space="preserve"> узором </w:t>
            </w:r>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1</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Низкий уровень.</w:t>
            </w:r>
          </w:p>
        </w:tc>
      </w:tr>
      <w:tr w:rsidR="0027693F" w:rsidRPr="003A1CA8" w:rsidTr="0027693F">
        <w:tc>
          <w:tcPr>
            <w:tcW w:w="817"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5.</w:t>
            </w:r>
          </w:p>
        </w:tc>
        <w:tc>
          <w:tcPr>
            <w:tcW w:w="5245" w:type="dxa"/>
          </w:tcPr>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Отсутствие сходства даже в отдельных элементах</w:t>
            </w:r>
          </w:p>
        </w:tc>
        <w:tc>
          <w:tcPr>
            <w:tcW w:w="1559"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0</w:t>
            </w:r>
          </w:p>
        </w:tc>
        <w:tc>
          <w:tcPr>
            <w:tcW w:w="1950" w:type="dxa"/>
          </w:tcPr>
          <w:p w:rsidR="0027693F" w:rsidRPr="003A1CA8" w:rsidRDefault="0027693F" w:rsidP="003A1CA8">
            <w:pPr>
              <w:pStyle w:val="a3"/>
              <w:spacing w:line="360" w:lineRule="auto"/>
              <w:jc w:val="center"/>
              <w:rPr>
                <w:rFonts w:ascii="Times New Roman" w:hAnsi="Times New Roman" w:cs="Times New Roman"/>
                <w:sz w:val="28"/>
                <w:szCs w:val="28"/>
              </w:rPr>
            </w:pPr>
            <w:r w:rsidRPr="003A1CA8">
              <w:rPr>
                <w:rFonts w:ascii="Times New Roman" w:hAnsi="Times New Roman" w:cs="Times New Roman"/>
                <w:sz w:val="28"/>
                <w:szCs w:val="28"/>
              </w:rPr>
              <w:t>Очень низкий уровень</w:t>
            </w:r>
          </w:p>
        </w:tc>
      </w:tr>
    </w:tbl>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За самостоятельное продолжение узора оценки выставляются по той же шкале.</w:t>
      </w:r>
    </w:p>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Таким образом, за каждый узор ребенок получает по две оценки: одну – за выполнение диктанта, другую – за самостоятельное продолжение узора. Обе они колеблются в пределах от 0 до 4.</w:t>
      </w:r>
    </w:p>
    <w:p w:rsidR="0027693F" w:rsidRPr="003A1CA8" w:rsidRDefault="0027693F"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Итоговая оценка работы под диктовку выводится из трех соответствующих оценок за отдельные узоры путем суммирования максимальной из них с минимальной (т.е. оценка, занимающая промежуточное положение или совпадающая </w:t>
      </w:r>
      <w:proofErr w:type="gramStart"/>
      <w:r w:rsidRPr="003A1CA8">
        <w:rPr>
          <w:rFonts w:ascii="Times New Roman" w:hAnsi="Times New Roman" w:cs="Times New Roman"/>
          <w:sz w:val="28"/>
          <w:szCs w:val="28"/>
        </w:rPr>
        <w:t>с</w:t>
      </w:r>
      <w:proofErr w:type="gramEnd"/>
      <w:r w:rsidRPr="003A1CA8">
        <w:rPr>
          <w:rFonts w:ascii="Times New Roman" w:hAnsi="Times New Roman" w:cs="Times New Roman"/>
          <w:sz w:val="28"/>
          <w:szCs w:val="28"/>
        </w:rPr>
        <w:t xml:space="preserve"> максимальной или минимальной не учитывается). Полученная оценка может колебаться от 0 до 8. Аналогично из трех оценок за продолжение узора выводится итоговая оценка. Затем обе итоговые </w:t>
      </w:r>
      <w:r w:rsidRPr="003A1CA8">
        <w:rPr>
          <w:rFonts w:ascii="Times New Roman" w:hAnsi="Times New Roman" w:cs="Times New Roman"/>
          <w:sz w:val="28"/>
          <w:szCs w:val="28"/>
        </w:rPr>
        <w:lastRenderedPageBreak/>
        <w:t xml:space="preserve">оценки </w:t>
      </w:r>
      <w:r w:rsidR="00722559" w:rsidRPr="003A1CA8">
        <w:rPr>
          <w:rFonts w:ascii="Times New Roman" w:hAnsi="Times New Roman" w:cs="Times New Roman"/>
          <w:sz w:val="28"/>
          <w:szCs w:val="28"/>
        </w:rPr>
        <w:t>суммируются, давая суммарный балл, который может колебаться в пределах от 0 до 16 баллов.</w:t>
      </w:r>
    </w:p>
    <w:p w:rsidR="00722559" w:rsidRPr="003A1CA8" w:rsidRDefault="00722559" w:rsidP="003A1CA8">
      <w:pPr>
        <w:pStyle w:val="a3"/>
        <w:spacing w:line="360" w:lineRule="auto"/>
        <w:jc w:val="both"/>
        <w:rPr>
          <w:rFonts w:ascii="Times New Roman" w:hAnsi="Times New Roman" w:cs="Times New Roman"/>
          <w:sz w:val="28"/>
          <w:szCs w:val="28"/>
        </w:rPr>
      </w:pPr>
      <w:r w:rsidRPr="003A1CA8">
        <w:rPr>
          <w:rFonts w:ascii="Times New Roman" w:hAnsi="Times New Roman" w:cs="Times New Roman"/>
          <w:sz w:val="28"/>
          <w:szCs w:val="28"/>
        </w:rPr>
        <w:t xml:space="preserve">После проведения всех диагностик, происходит количественная и качественная обработка результатов. После чего составляются рекомендации для родителей, педагогов по развитию познавательных процессов ребенка. Благодаря индивидуальным рекомендациям осуществляется индивидуальный и дифференцированный подход по развитию каждого ребенка. Данная форма работы способствует возможности динамики развития учащихся с опорой на ЗАР каждого первоклассника. Общие результаты указывают на необходимые формы работы для психологов и воспитателей детских садов в период подготовки дошкольников к успешному обучению в школе. </w:t>
      </w:r>
    </w:p>
    <w:p w:rsidR="00211B04" w:rsidRPr="003A1CA8" w:rsidRDefault="00211B04" w:rsidP="003A1CA8">
      <w:pPr>
        <w:pStyle w:val="a3"/>
        <w:spacing w:line="360" w:lineRule="auto"/>
        <w:jc w:val="both"/>
        <w:rPr>
          <w:rFonts w:ascii="Times New Roman" w:hAnsi="Times New Roman" w:cs="Times New Roman"/>
          <w:sz w:val="28"/>
          <w:szCs w:val="28"/>
        </w:rPr>
      </w:pPr>
    </w:p>
    <w:p w:rsidR="006A51D6" w:rsidRPr="003A1CA8" w:rsidRDefault="006A51D6" w:rsidP="003A1CA8">
      <w:pPr>
        <w:pStyle w:val="a3"/>
        <w:spacing w:line="360" w:lineRule="auto"/>
        <w:jc w:val="both"/>
        <w:rPr>
          <w:rFonts w:ascii="Times New Roman" w:hAnsi="Times New Roman" w:cs="Times New Roman"/>
          <w:sz w:val="28"/>
          <w:szCs w:val="28"/>
        </w:rPr>
      </w:pPr>
    </w:p>
    <w:sectPr w:rsidR="006A51D6" w:rsidRPr="003A1CA8" w:rsidSect="00793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BFA"/>
    <w:multiLevelType w:val="hybridMultilevel"/>
    <w:tmpl w:val="D7461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A340CC"/>
    <w:multiLevelType w:val="hybridMultilevel"/>
    <w:tmpl w:val="6606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270F68"/>
    <w:multiLevelType w:val="hybridMultilevel"/>
    <w:tmpl w:val="45EE2F9A"/>
    <w:lvl w:ilvl="0" w:tplc="E2FED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6131"/>
    <w:rsid w:val="00072F90"/>
    <w:rsid w:val="001A5084"/>
    <w:rsid w:val="00211B04"/>
    <w:rsid w:val="0027693F"/>
    <w:rsid w:val="003A064F"/>
    <w:rsid w:val="003A1CA8"/>
    <w:rsid w:val="00443712"/>
    <w:rsid w:val="00466FD4"/>
    <w:rsid w:val="0059254B"/>
    <w:rsid w:val="006A51D6"/>
    <w:rsid w:val="006A7215"/>
    <w:rsid w:val="006C6131"/>
    <w:rsid w:val="00722559"/>
    <w:rsid w:val="00793607"/>
    <w:rsid w:val="00945DBA"/>
    <w:rsid w:val="00966332"/>
    <w:rsid w:val="009B3E88"/>
    <w:rsid w:val="009B7F2E"/>
    <w:rsid w:val="00A4280B"/>
    <w:rsid w:val="00A53C61"/>
    <w:rsid w:val="00B301B7"/>
    <w:rsid w:val="00CB6258"/>
    <w:rsid w:val="00CC4506"/>
    <w:rsid w:val="00D40624"/>
    <w:rsid w:val="00F8370E"/>
    <w:rsid w:val="00F9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131"/>
    <w:pPr>
      <w:spacing w:after="0" w:line="240" w:lineRule="auto"/>
    </w:pPr>
  </w:style>
  <w:style w:type="table" w:styleId="a4">
    <w:name w:val="Table Grid"/>
    <w:basedOn w:val="a1"/>
    <w:uiPriority w:val="59"/>
    <w:rsid w:val="00CC45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2304</Words>
  <Characters>13135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dc:creator>
  <cp:keywords/>
  <dc:description/>
  <cp:lastModifiedBy>учитель2</cp:lastModifiedBy>
  <cp:revision>7</cp:revision>
  <dcterms:created xsi:type="dcterms:W3CDTF">2016-01-13T10:57:00Z</dcterms:created>
  <dcterms:modified xsi:type="dcterms:W3CDTF">2016-01-15T07:57:00Z</dcterms:modified>
</cp:coreProperties>
</file>