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20" w:rsidRPr="00E61B27" w:rsidRDefault="00AC2A28">
      <w:pPr>
        <w:spacing w:after="0" w:line="408" w:lineRule="auto"/>
        <w:ind w:left="120"/>
        <w:jc w:val="center"/>
        <w:rPr>
          <w:lang w:val="ru-RU"/>
        </w:rPr>
      </w:pPr>
      <w:bookmarkStart w:id="0" w:name="block-19878510"/>
      <w:r w:rsidRPr="00E61B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6C20" w:rsidRPr="00E61B27" w:rsidRDefault="00AC2A28">
      <w:pPr>
        <w:spacing w:after="0" w:line="408" w:lineRule="auto"/>
        <w:ind w:left="120"/>
        <w:jc w:val="center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E6C20" w:rsidRPr="00E61B27" w:rsidRDefault="00AC2A28">
      <w:pPr>
        <w:spacing w:after="0" w:line="408" w:lineRule="auto"/>
        <w:ind w:left="120"/>
        <w:jc w:val="center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61B27">
        <w:rPr>
          <w:rFonts w:ascii="Times New Roman" w:hAnsi="Times New Roman"/>
          <w:color w:val="000000"/>
          <w:sz w:val="28"/>
          <w:lang w:val="ru-RU"/>
        </w:rPr>
        <w:t>​</w:t>
      </w:r>
    </w:p>
    <w:p w:rsidR="00AE6C20" w:rsidRDefault="00AC2A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15"</w:t>
      </w:r>
    </w:p>
    <w:p w:rsidR="00AE6C20" w:rsidRDefault="00AE6C20">
      <w:pPr>
        <w:spacing w:after="0"/>
        <w:ind w:left="120"/>
      </w:pPr>
    </w:p>
    <w:p w:rsidR="00AE6C20" w:rsidRDefault="00AE6C20">
      <w:pPr>
        <w:spacing w:after="0"/>
        <w:ind w:left="120"/>
      </w:pPr>
    </w:p>
    <w:p w:rsidR="00AE6C20" w:rsidRDefault="00AE6C20">
      <w:pPr>
        <w:spacing w:after="0"/>
        <w:ind w:left="120"/>
      </w:pPr>
    </w:p>
    <w:p w:rsidR="00AE6C20" w:rsidRDefault="00AE6C2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C2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2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2A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6C20" w:rsidRDefault="00AE6C20">
      <w:pPr>
        <w:spacing w:after="0"/>
        <w:ind w:left="120"/>
      </w:pPr>
    </w:p>
    <w:p w:rsidR="00AE6C20" w:rsidRPr="00E61B27" w:rsidRDefault="00AC2A28">
      <w:pPr>
        <w:spacing w:after="0"/>
        <w:ind w:left="120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‌</w:t>
      </w:r>
    </w:p>
    <w:p w:rsidR="00AE6C20" w:rsidRPr="00E61B27" w:rsidRDefault="00AE6C20">
      <w:pPr>
        <w:spacing w:after="0"/>
        <w:ind w:left="120"/>
        <w:rPr>
          <w:lang w:val="ru-RU"/>
        </w:rPr>
      </w:pPr>
    </w:p>
    <w:p w:rsidR="00AE6C20" w:rsidRPr="00E61B27" w:rsidRDefault="00AE6C20">
      <w:pPr>
        <w:spacing w:after="0"/>
        <w:ind w:left="120"/>
        <w:rPr>
          <w:lang w:val="ru-RU"/>
        </w:rPr>
      </w:pPr>
    </w:p>
    <w:p w:rsidR="00AE6C20" w:rsidRPr="00E61B27" w:rsidRDefault="00AE6C20">
      <w:pPr>
        <w:spacing w:after="0"/>
        <w:ind w:left="120"/>
        <w:rPr>
          <w:lang w:val="ru-RU"/>
        </w:rPr>
      </w:pPr>
    </w:p>
    <w:p w:rsidR="00AE6C20" w:rsidRPr="00E61B27" w:rsidRDefault="00AC2A28">
      <w:pPr>
        <w:spacing w:after="0" w:line="408" w:lineRule="auto"/>
        <w:ind w:left="120"/>
        <w:jc w:val="center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6C20" w:rsidRPr="00E61B27" w:rsidRDefault="00AC2A28">
      <w:pPr>
        <w:spacing w:after="0" w:line="408" w:lineRule="auto"/>
        <w:ind w:left="120"/>
        <w:jc w:val="center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2656688)</w:t>
      </w: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C2A28">
      <w:pPr>
        <w:spacing w:after="0" w:line="408" w:lineRule="auto"/>
        <w:ind w:left="120"/>
        <w:jc w:val="center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AE6C20" w:rsidRPr="00E61B27" w:rsidRDefault="00AC2A28">
      <w:pPr>
        <w:spacing w:after="0" w:line="408" w:lineRule="auto"/>
        <w:ind w:left="120"/>
        <w:jc w:val="center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E6C20">
      <w:pPr>
        <w:spacing w:after="0"/>
        <w:ind w:left="120"/>
        <w:jc w:val="center"/>
        <w:rPr>
          <w:lang w:val="ru-RU"/>
        </w:rPr>
      </w:pPr>
    </w:p>
    <w:p w:rsidR="00AE6C20" w:rsidRPr="00E61B27" w:rsidRDefault="00AC2A28">
      <w:pPr>
        <w:spacing w:after="0"/>
        <w:ind w:left="120"/>
        <w:jc w:val="center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42bdabb-0f2d-40ee-bf7c-727852ad74ae"/>
      <w:r w:rsidRPr="00E61B27">
        <w:rPr>
          <w:rFonts w:ascii="Times New Roman" w:hAnsi="Times New Roman"/>
          <w:b/>
          <w:color w:val="000000"/>
          <w:sz w:val="28"/>
          <w:lang w:val="ru-RU"/>
        </w:rPr>
        <w:t>г. Губаха</w:t>
      </w:r>
      <w:bookmarkEnd w:id="1"/>
      <w:r w:rsidRPr="00E61B2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ee4c66-afc2-48b9-8903-39adf2f93014"/>
      <w:r w:rsidR="00E61B2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3" w:name="_GoBack"/>
      <w:bookmarkEnd w:id="3"/>
      <w:r w:rsidRPr="00E61B27">
        <w:rPr>
          <w:rFonts w:ascii="Times New Roman" w:hAnsi="Times New Roman"/>
          <w:b/>
          <w:color w:val="000000"/>
          <w:sz w:val="28"/>
          <w:lang w:val="ru-RU"/>
        </w:rPr>
        <w:t>-2</w:t>
      </w:r>
      <w:bookmarkEnd w:id="2"/>
      <w:r w:rsidR="00E61B27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E61B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1B27">
        <w:rPr>
          <w:rFonts w:ascii="Times New Roman" w:hAnsi="Times New Roman"/>
          <w:color w:val="000000"/>
          <w:sz w:val="28"/>
          <w:lang w:val="ru-RU"/>
        </w:rPr>
        <w:t>​</w:t>
      </w:r>
    </w:p>
    <w:p w:rsidR="00AE6C20" w:rsidRPr="00E61B27" w:rsidRDefault="00AE6C20">
      <w:pPr>
        <w:spacing w:after="0"/>
        <w:ind w:left="120"/>
        <w:rPr>
          <w:lang w:val="ru-RU"/>
        </w:rPr>
      </w:pPr>
    </w:p>
    <w:p w:rsidR="00AE6C20" w:rsidRPr="00E61B27" w:rsidRDefault="00AE6C20">
      <w:pPr>
        <w:rPr>
          <w:lang w:val="ru-RU"/>
        </w:rPr>
        <w:sectPr w:rsidR="00AE6C20" w:rsidRPr="00E61B27">
          <w:pgSz w:w="11906" w:h="16383"/>
          <w:pgMar w:top="1134" w:right="850" w:bottom="1134" w:left="1701" w:header="720" w:footer="720" w:gutter="0"/>
          <w:cols w:space="720"/>
        </w:sectPr>
      </w:pPr>
    </w:p>
    <w:p w:rsidR="00AE6C20" w:rsidRPr="00E61B27" w:rsidRDefault="00AC2A28">
      <w:pPr>
        <w:spacing w:after="0" w:line="264" w:lineRule="auto"/>
        <w:ind w:left="120"/>
        <w:jc w:val="both"/>
        <w:rPr>
          <w:lang w:val="ru-RU"/>
        </w:rPr>
      </w:pPr>
      <w:bookmarkStart w:id="4" w:name="block-19878506"/>
      <w:bookmarkEnd w:id="0"/>
      <w:r w:rsidRPr="00E61B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6C20" w:rsidRPr="00E61B27" w:rsidRDefault="00AE6C20">
      <w:pPr>
        <w:spacing w:after="0" w:line="264" w:lineRule="auto"/>
        <w:ind w:left="120"/>
        <w:jc w:val="both"/>
        <w:rPr>
          <w:lang w:val="ru-RU"/>
        </w:rPr>
      </w:pP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</w:t>
      </w:r>
      <w:r w:rsidRPr="00E61B27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</w:t>
      </w:r>
      <w:r w:rsidRPr="00E61B27">
        <w:rPr>
          <w:rFonts w:ascii="Times New Roman" w:hAnsi="Times New Roman"/>
          <w:color w:val="000000"/>
          <w:sz w:val="28"/>
          <w:lang w:val="ru-RU"/>
        </w:rPr>
        <w:t>ограммы.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</w:t>
      </w:r>
      <w:r w:rsidRPr="00E61B27">
        <w:rPr>
          <w:rFonts w:ascii="Times New Roman" w:hAnsi="Times New Roman"/>
          <w:color w:val="000000"/>
          <w:sz w:val="28"/>
          <w:lang w:val="ru-RU"/>
        </w:rPr>
        <w:t>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AE6C20" w:rsidRPr="00E61B27" w:rsidRDefault="00AC2A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предметные </w:t>
      </w:r>
      <w:r w:rsidRPr="00E61B27">
        <w:rPr>
          <w:rFonts w:ascii="Times New Roman" w:hAnsi="Times New Roman"/>
          <w:color w:val="000000"/>
          <w:sz w:val="28"/>
          <w:lang w:val="ru-RU"/>
        </w:rPr>
        <w:t>результаты по годам обучения;</w:t>
      </w:r>
    </w:p>
    <w:p w:rsidR="00AE6C20" w:rsidRPr="00E61B27" w:rsidRDefault="00AC2A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обучающихся, в формирование умений применять научный метод познания при выполнении ими учебных исследований.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</w:t>
      </w:r>
      <w:r w:rsidRPr="00E61B27">
        <w:rPr>
          <w:rFonts w:ascii="Times New Roman" w:hAnsi="Times New Roman"/>
          <w:i/>
          <w:color w:val="000000"/>
          <w:sz w:val="28"/>
          <w:lang w:val="ru-RU"/>
        </w:rPr>
        <w:t>тности</w:t>
      </w:r>
      <w:r w:rsidRPr="00E61B27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E61B27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</w:t>
      </w:r>
      <w:r w:rsidRPr="00E61B27">
        <w:rPr>
          <w:rFonts w:ascii="Times New Roman" w:hAnsi="Times New Roman"/>
          <w:color w:val="000000"/>
          <w:sz w:val="28"/>
          <w:lang w:val="ru-RU"/>
        </w:rPr>
        <w:t>ических теорий. Ведущим в курсе является формирование представлений о структурных уровнях материи, веществе и поле.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E61B27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развитием общества, а также с мировоззренческими, нравственными и экологическими проблемами.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Идея эк</w:t>
      </w:r>
      <w:r w:rsidRPr="00E61B27">
        <w:rPr>
          <w:rFonts w:ascii="Times New Roman" w:hAnsi="Times New Roman"/>
          <w:i/>
          <w:color w:val="000000"/>
          <w:sz w:val="28"/>
          <w:lang w:val="ru-RU"/>
        </w:rPr>
        <w:t>ологизации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ницах применимости теорий, для описания естественно-научных явлений и процессов).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</w:t>
      </w:r>
      <w:r w:rsidRPr="00E61B27">
        <w:rPr>
          <w:rFonts w:ascii="Times New Roman" w:hAnsi="Times New Roman"/>
          <w:color w:val="000000"/>
          <w:sz w:val="28"/>
          <w:lang w:val="ru-RU"/>
        </w:rPr>
        <w:t>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</w:t>
      </w:r>
      <w:r w:rsidRPr="00E61B27">
        <w:rPr>
          <w:rFonts w:ascii="Times New Roman" w:hAnsi="Times New Roman"/>
          <w:color w:val="000000"/>
          <w:sz w:val="28"/>
          <w:lang w:val="ru-RU"/>
        </w:rPr>
        <w:t>остановку опытов по проверке предложенных гипотез.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E61B27">
        <w:rPr>
          <w:rFonts w:ascii="Times New Roman" w:hAnsi="Times New Roman"/>
          <w:color w:val="000000"/>
          <w:sz w:val="28"/>
          <w:lang w:val="ru-RU"/>
        </w:rPr>
        <w:lastRenderedPageBreak/>
        <w:t>зако</w:t>
      </w:r>
      <w:r w:rsidRPr="00E61B27">
        <w:rPr>
          <w:rFonts w:ascii="Times New Roman" w:hAnsi="Times New Roman"/>
          <w:color w:val="000000"/>
          <w:sz w:val="28"/>
          <w:lang w:val="ru-RU"/>
        </w:rPr>
        <w:t>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ции практико-ориентированного характера.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</w:t>
      </w:r>
      <w:r w:rsidRPr="00E61B27">
        <w:rPr>
          <w:rFonts w:ascii="Times New Roman" w:hAnsi="Times New Roman"/>
          <w:color w:val="000000"/>
          <w:sz w:val="28"/>
          <w:lang w:val="ru-RU"/>
        </w:rPr>
        <w:t>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вание.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ентальных законов, их технических применений.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</w:t>
      </w:r>
      <w:r w:rsidRPr="00E61B27">
        <w:rPr>
          <w:rFonts w:ascii="Times New Roman" w:hAnsi="Times New Roman"/>
          <w:color w:val="000000"/>
          <w:sz w:val="28"/>
          <w:lang w:val="ru-RU"/>
        </w:rPr>
        <w:t>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AE6C20" w:rsidRPr="00E61B27" w:rsidRDefault="00AC2A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формирование интереса и стре</w:t>
      </w:r>
      <w:r w:rsidRPr="00E61B27">
        <w:rPr>
          <w:rFonts w:ascii="Times New Roman" w:hAnsi="Times New Roman"/>
          <w:color w:val="000000"/>
          <w:sz w:val="28"/>
          <w:lang w:val="ru-RU"/>
        </w:rPr>
        <w:t>мления обучающихся к научному изучению природы, развитие их интеллектуальных и творческих способностей;</w:t>
      </w:r>
    </w:p>
    <w:p w:rsidR="00AE6C20" w:rsidRPr="00E61B27" w:rsidRDefault="00AC2A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E6C20" w:rsidRPr="00E61B27" w:rsidRDefault="00AC2A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</w:t>
      </w:r>
      <w:r w:rsidRPr="00E61B27">
        <w:rPr>
          <w:rFonts w:ascii="Times New Roman" w:hAnsi="Times New Roman"/>
          <w:color w:val="000000"/>
          <w:sz w:val="28"/>
          <w:lang w:val="ru-RU"/>
        </w:rPr>
        <w:t>как результата изучения основ строения материи и фундаментальных законов физики;</w:t>
      </w:r>
    </w:p>
    <w:p w:rsidR="00AE6C20" w:rsidRPr="00E61B27" w:rsidRDefault="00AC2A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AE6C20" w:rsidRPr="00E61B27" w:rsidRDefault="00AC2A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</w:t>
      </w:r>
      <w:r w:rsidRPr="00E61B27">
        <w:rPr>
          <w:rFonts w:ascii="Times New Roman" w:hAnsi="Times New Roman"/>
          <w:color w:val="000000"/>
          <w:sz w:val="28"/>
          <w:lang w:val="ru-RU"/>
        </w:rPr>
        <w:t>к, техники и технологий.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AE6C20" w:rsidRPr="00E61B27" w:rsidRDefault="00AC2A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включая </w:t>
      </w:r>
      <w:r w:rsidRPr="00E61B27">
        <w:rPr>
          <w:rFonts w:ascii="Times New Roman" w:hAnsi="Times New Roman"/>
          <w:color w:val="000000"/>
          <w:sz w:val="28"/>
          <w:lang w:val="ru-RU"/>
        </w:rPr>
        <w:t>механику, молекулярную физику, электродинамику, квантовую физику и элементы астрофизики;</w:t>
      </w:r>
    </w:p>
    <w:p w:rsidR="00AE6C20" w:rsidRPr="00E61B27" w:rsidRDefault="00AC2A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AE6C20" w:rsidRPr="00E61B27" w:rsidRDefault="00AC2A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освоение спосо</w:t>
      </w:r>
      <w:r w:rsidRPr="00E61B27">
        <w:rPr>
          <w:rFonts w:ascii="Times New Roman" w:hAnsi="Times New Roman"/>
          <w:color w:val="000000"/>
          <w:sz w:val="28"/>
          <w:lang w:val="ru-RU"/>
        </w:rPr>
        <w:t>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AE6C20" w:rsidRPr="00E61B27" w:rsidRDefault="00AC2A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, их влияния на окружающую среду; </w:t>
      </w:r>
    </w:p>
    <w:p w:rsidR="00AE6C20" w:rsidRPr="00E61B27" w:rsidRDefault="00AC2A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AE6C20" w:rsidRPr="00E61B27" w:rsidRDefault="00AC2A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</w:t>
      </w:r>
      <w:r w:rsidRPr="00E61B27">
        <w:rPr>
          <w:rFonts w:ascii="Times New Roman" w:hAnsi="Times New Roman"/>
          <w:color w:val="000000"/>
          <w:sz w:val="28"/>
          <w:lang w:val="ru-RU"/>
        </w:rPr>
        <w:t>сследовательской, творческой деятельности.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490f2411-5974-435e-ac25-4fd30bd3d382"/>
      <w:r w:rsidRPr="00E61B27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5"/>
      <w:r w:rsidRPr="00E61B2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Предлагаемый в программе по фи</w:t>
      </w:r>
      <w:r w:rsidRPr="00E61B27">
        <w:rPr>
          <w:rFonts w:ascii="Times New Roman" w:hAnsi="Times New Roman"/>
          <w:color w:val="000000"/>
          <w:sz w:val="28"/>
          <w:lang w:val="ru-RU"/>
        </w:rPr>
        <w:t>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AE6C20" w:rsidRPr="00E61B27" w:rsidRDefault="00AE6C20">
      <w:pPr>
        <w:rPr>
          <w:lang w:val="ru-RU"/>
        </w:rPr>
        <w:sectPr w:rsidR="00AE6C20" w:rsidRPr="00E61B27">
          <w:pgSz w:w="11906" w:h="16383"/>
          <w:pgMar w:top="1134" w:right="850" w:bottom="1134" w:left="1701" w:header="720" w:footer="720" w:gutter="0"/>
          <w:cols w:space="720"/>
        </w:sectPr>
      </w:pPr>
    </w:p>
    <w:p w:rsidR="00AE6C20" w:rsidRPr="00E61B27" w:rsidRDefault="00AC2A28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19878507"/>
      <w:bookmarkEnd w:id="4"/>
      <w:bookmarkEnd w:id="6"/>
      <w:r w:rsidRPr="00E61B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E6C20" w:rsidRPr="00E61B27" w:rsidRDefault="00AE6C20">
      <w:pPr>
        <w:spacing w:after="0" w:line="264" w:lineRule="auto"/>
        <w:ind w:left="120"/>
        <w:jc w:val="both"/>
        <w:rPr>
          <w:lang w:val="ru-RU"/>
        </w:rPr>
      </w:pPr>
    </w:p>
    <w:p w:rsidR="00AE6C20" w:rsidRPr="00E61B27" w:rsidRDefault="00AC2A28">
      <w:pPr>
        <w:spacing w:after="0" w:line="264" w:lineRule="auto"/>
        <w:ind w:left="120"/>
        <w:jc w:val="both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E6C20" w:rsidRPr="00E61B27" w:rsidRDefault="00AE6C20">
      <w:pPr>
        <w:spacing w:after="0" w:line="264" w:lineRule="auto"/>
        <w:ind w:left="120"/>
        <w:jc w:val="both"/>
        <w:rPr>
          <w:lang w:val="ru-RU"/>
        </w:rPr>
      </w:pPr>
    </w:p>
    <w:p w:rsidR="00AE6C20" w:rsidRPr="00E61B27" w:rsidRDefault="00AC2A28">
      <w:pPr>
        <w:spacing w:after="0" w:line="264" w:lineRule="auto"/>
        <w:ind w:left="120"/>
        <w:jc w:val="both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</w:t>
      </w:r>
      <w:r w:rsidRPr="00E61B27">
        <w:rPr>
          <w:rFonts w:ascii="Times New Roman" w:hAnsi="Times New Roman"/>
          <w:b/>
          <w:color w:val="000000"/>
          <w:sz w:val="28"/>
          <w:lang w:val="ru-RU"/>
        </w:rPr>
        <w:t xml:space="preserve"> познания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AE6C20" w:rsidRPr="00E61B27" w:rsidRDefault="00AE6C20">
      <w:pPr>
        <w:spacing w:after="0" w:line="264" w:lineRule="auto"/>
        <w:ind w:left="120"/>
        <w:jc w:val="both"/>
        <w:rPr>
          <w:lang w:val="ru-RU"/>
        </w:rPr>
      </w:pPr>
    </w:p>
    <w:p w:rsidR="00AE6C20" w:rsidRPr="00E61B27" w:rsidRDefault="00AC2A28">
      <w:pPr>
        <w:spacing w:after="0" w:line="264" w:lineRule="auto"/>
        <w:ind w:left="120"/>
        <w:jc w:val="both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E61B27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E61B27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E61B27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E61B27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AE6C20" w:rsidRPr="00E61B27" w:rsidRDefault="00AE6C20">
      <w:pPr>
        <w:spacing w:after="0" w:line="264" w:lineRule="auto"/>
        <w:ind w:left="120"/>
        <w:jc w:val="both"/>
        <w:rPr>
          <w:lang w:val="ru-RU"/>
        </w:rPr>
      </w:pPr>
    </w:p>
    <w:p w:rsidR="00AE6C20" w:rsidRPr="00E61B27" w:rsidRDefault="00AC2A28">
      <w:pPr>
        <w:spacing w:after="0" w:line="264" w:lineRule="auto"/>
        <w:ind w:left="120"/>
        <w:jc w:val="both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E61B27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E61B27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E61B27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E61B27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Тер</w:t>
      </w:r>
      <w:r w:rsidRPr="00E61B27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E61B27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E61B27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E61B27">
        <w:rPr>
          <w:rFonts w:ascii="Times New Roman" w:hAnsi="Times New Roman"/>
          <w:color w:val="000000"/>
          <w:sz w:val="28"/>
          <w:lang w:val="ru-RU"/>
        </w:rPr>
        <w:t>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Кипени</w:t>
      </w:r>
      <w:r w:rsidRPr="00E61B27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AE6C20" w:rsidRPr="00E61B27" w:rsidRDefault="00AE6C20">
      <w:pPr>
        <w:spacing w:after="0" w:line="264" w:lineRule="auto"/>
        <w:ind w:left="120"/>
        <w:jc w:val="both"/>
        <w:rPr>
          <w:lang w:val="ru-RU"/>
        </w:rPr>
      </w:pPr>
    </w:p>
    <w:p w:rsidR="00AE6C20" w:rsidRPr="00E61B27" w:rsidRDefault="00AC2A28">
      <w:pPr>
        <w:spacing w:after="0" w:line="264" w:lineRule="auto"/>
        <w:ind w:left="120"/>
        <w:jc w:val="both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E61B27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трическая проницаемость.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E61B27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E61B27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E61B27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E61B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E61B27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E61B27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E61B27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E61B27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E61B27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E61B27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61B27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E61B27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E61B27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E61B27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E61B27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:rsidR="00AE6C20" w:rsidRPr="00E61B27" w:rsidRDefault="00AE6C20">
      <w:pPr>
        <w:spacing w:after="0" w:line="264" w:lineRule="auto"/>
        <w:ind w:left="120"/>
        <w:jc w:val="both"/>
        <w:rPr>
          <w:lang w:val="ru-RU"/>
        </w:rPr>
      </w:pPr>
    </w:p>
    <w:p w:rsidR="00AE6C20" w:rsidRPr="00E61B27" w:rsidRDefault="00AC2A28">
      <w:pPr>
        <w:spacing w:after="0" w:line="264" w:lineRule="auto"/>
        <w:ind w:left="120"/>
        <w:jc w:val="both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E6C20" w:rsidRPr="00E61B27" w:rsidRDefault="00AE6C20">
      <w:pPr>
        <w:spacing w:after="0" w:line="264" w:lineRule="auto"/>
        <w:ind w:left="120"/>
        <w:jc w:val="both"/>
        <w:rPr>
          <w:lang w:val="ru-RU"/>
        </w:rPr>
      </w:pPr>
    </w:p>
    <w:p w:rsidR="00AE6C20" w:rsidRPr="00E61B27" w:rsidRDefault="00AC2A28">
      <w:pPr>
        <w:spacing w:after="0" w:line="264" w:lineRule="auto"/>
        <w:ind w:left="120"/>
        <w:jc w:val="both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E61B27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E61B27">
        <w:rPr>
          <w:rFonts w:ascii="Times New Roman" w:hAnsi="Times New Roman"/>
          <w:color w:val="000000"/>
          <w:sz w:val="28"/>
          <w:lang w:val="ru-RU"/>
        </w:rPr>
        <w:t>ников с током.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E61B27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E61B27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E61B27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AE6C20" w:rsidRPr="00E61B27" w:rsidRDefault="00AE6C20">
      <w:pPr>
        <w:spacing w:after="0" w:line="264" w:lineRule="auto"/>
        <w:ind w:left="120"/>
        <w:jc w:val="both"/>
        <w:rPr>
          <w:lang w:val="ru-RU"/>
        </w:rPr>
      </w:pPr>
    </w:p>
    <w:p w:rsidR="00AE6C20" w:rsidRPr="00E61B27" w:rsidRDefault="00AC2A28">
      <w:pPr>
        <w:spacing w:after="0" w:line="264" w:lineRule="auto"/>
        <w:ind w:left="120"/>
        <w:jc w:val="both"/>
        <w:rPr>
          <w:lang w:val="ru-RU"/>
        </w:rPr>
      </w:pPr>
      <w:r w:rsidRPr="00E61B27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E61B27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E61B27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E61B27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E61B27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E61B27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E61B27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E61B27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AE6C20" w:rsidRPr="00E61B27" w:rsidRDefault="00AC2A28">
      <w:pPr>
        <w:spacing w:after="0" w:line="264" w:lineRule="auto"/>
        <w:ind w:firstLine="600"/>
        <w:jc w:val="both"/>
        <w:rPr>
          <w:lang w:val="ru-RU"/>
        </w:rPr>
      </w:pPr>
      <w:r w:rsidRPr="00E61B27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AE6C20" w:rsidRDefault="00AC2A28">
      <w:pPr>
        <w:spacing w:after="0" w:line="264" w:lineRule="auto"/>
        <w:ind w:firstLine="600"/>
        <w:jc w:val="both"/>
      </w:pPr>
      <w:r w:rsidRPr="00E61B27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</w:t>
      </w:r>
      <w:r>
        <w:rPr>
          <w:rFonts w:ascii="Times New Roman" w:hAnsi="Times New Roman"/>
          <w:color w:val="000000"/>
          <w:sz w:val="28"/>
        </w:rPr>
        <w:t xml:space="preserve">Луч света. Точечный источник света.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</w:t>
      </w:r>
      <w:r>
        <w:rPr>
          <w:rFonts w:ascii="Times New Roman" w:hAnsi="Times New Roman"/>
          <w:color w:val="000000"/>
          <w:sz w:val="28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</w:t>
      </w:r>
      <w:r>
        <w:rPr>
          <w:rFonts w:ascii="Times New Roman" w:hAnsi="Times New Roman"/>
          <w:color w:val="000000"/>
          <w:sz w:val="28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</w:t>
      </w:r>
      <w:r>
        <w:rPr>
          <w:rFonts w:ascii="Times New Roman" w:hAnsi="Times New Roman"/>
          <w:color w:val="000000"/>
          <w:sz w:val="28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преломление</w:t>
      </w:r>
      <w:r>
        <w:rPr>
          <w:rFonts w:ascii="Times New Roman" w:hAnsi="Times New Roman"/>
          <w:color w:val="000000"/>
          <w:sz w:val="28"/>
        </w:rPr>
        <w:t xml:space="preserve"> света. Оптические приборы.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</w:t>
      </w:r>
      <w:r>
        <w:rPr>
          <w:rFonts w:ascii="Times New Roman" w:hAnsi="Times New Roman"/>
          <w:color w:val="000000"/>
          <w:sz w:val="28"/>
        </w:rPr>
        <w:t xml:space="preserve"> помощью призмы.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показателя преломления стекла.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 света.</w:t>
      </w:r>
    </w:p>
    <w:p w:rsidR="00AE6C20" w:rsidRDefault="00AE6C20">
      <w:pPr>
        <w:spacing w:after="0" w:line="264" w:lineRule="auto"/>
        <w:ind w:left="120"/>
        <w:jc w:val="both"/>
      </w:pPr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Относительность одновременност</w:t>
      </w:r>
      <w:r>
        <w:rPr>
          <w:rFonts w:ascii="Times New Roman" w:hAnsi="Times New Roman"/>
          <w:color w:val="000000"/>
          <w:sz w:val="28"/>
        </w:rPr>
        <w:t>и. Замедление времени и сокращение длины.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AE6C20" w:rsidRDefault="00AE6C20">
      <w:pPr>
        <w:spacing w:after="0" w:line="264" w:lineRule="auto"/>
        <w:ind w:left="120"/>
        <w:jc w:val="both"/>
      </w:pPr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Формула Планка связи энергии</w:t>
      </w:r>
      <w:r>
        <w:rPr>
          <w:rFonts w:ascii="Times New Roman" w:hAnsi="Times New Roman"/>
          <w:color w:val="000000"/>
          <w:sz w:val="28"/>
        </w:rPr>
        <w:t xml:space="preserve"> фотона с его частотой. Энергия и импульс фотона.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действие</w:t>
      </w:r>
      <w:r>
        <w:rPr>
          <w:rFonts w:ascii="Times New Roman" w:hAnsi="Times New Roman"/>
          <w:color w:val="000000"/>
          <w:sz w:val="28"/>
        </w:rPr>
        <w:t xml:space="preserve"> света.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Ст</w:t>
      </w:r>
      <w:r>
        <w:rPr>
          <w:rFonts w:ascii="Times New Roman" w:hAnsi="Times New Roman"/>
          <w:b/>
          <w:i/>
          <w:color w:val="000000"/>
          <w:sz w:val="28"/>
        </w:rPr>
        <w:t>роение атома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опыта </w:t>
      </w:r>
      <w:r>
        <w:rPr>
          <w:rFonts w:ascii="Times New Roman" w:hAnsi="Times New Roman"/>
          <w:color w:val="000000"/>
          <w:sz w:val="28"/>
        </w:rPr>
        <w:t>Резерфорда.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Эксперименты, доказывающие сложность строения ядра. Открытие ради</w:t>
      </w:r>
      <w:r>
        <w:rPr>
          <w:rFonts w:ascii="Times New Roman" w:hAnsi="Times New Roman"/>
          <w:color w:val="000000"/>
          <w:sz w:val="28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протона и нейтрона. Нуклонная модель ядра Гейзенберга–Иваненко. Заряд ядра. Массов</w:t>
      </w:r>
      <w:r>
        <w:rPr>
          <w:rFonts w:ascii="Times New Roman" w:hAnsi="Times New Roman"/>
          <w:color w:val="000000"/>
          <w:sz w:val="28"/>
        </w:rPr>
        <w:t xml:space="preserve">ое число ядра. Изотопы.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</w:t>
      </w:r>
      <w:r>
        <w:rPr>
          <w:rFonts w:ascii="Times New Roman" w:hAnsi="Times New Roman"/>
          <w:color w:val="000000"/>
          <w:sz w:val="28"/>
        </w:rPr>
        <w:t>ый синтез. Проблемы и перспективы ядерной энергетики. Экологические аспекты ядерной энергетики.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</w:t>
      </w:r>
      <w:r>
        <w:rPr>
          <w:rFonts w:ascii="Times New Roman" w:hAnsi="Times New Roman"/>
          <w:color w:val="000000"/>
          <w:sz w:val="28"/>
        </w:rPr>
        <w:t>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AE6C20" w:rsidRDefault="00AE6C20">
      <w:pPr>
        <w:spacing w:after="0" w:line="264" w:lineRule="auto"/>
        <w:ind w:left="120"/>
        <w:jc w:val="both"/>
      </w:pPr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</w:t>
      </w:r>
      <w:r>
        <w:rPr>
          <w:rFonts w:ascii="Times New Roman" w:hAnsi="Times New Roman"/>
          <w:b/>
          <w:color w:val="000000"/>
          <w:sz w:val="28"/>
        </w:rPr>
        <w:t>ел 8. Элементы астрономии и астрофизики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</w:t>
      </w:r>
      <w:r>
        <w:rPr>
          <w:rFonts w:ascii="Times New Roman" w:hAnsi="Times New Roman"/>
          <w:color w:val="000000"/>
          <w:sz w:val="28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Современные предст</w:t>
      </w:r>
      <w:r>
        <w:rPr>
          <w:rFonts w:ascii="Times New Roman" w:hAnsi="Times New Roman"/>
          <w:color w:val="000000"/>
          <w:sz w:val="28"/>
        </w:rPr>
        <w:t>авления о происхождении и эволюции Солнца и звёзд. Этапы жизни звёзд.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</w:t>
      </w:r>
      <w:r>
        <w:rPr>
          <w:rFonts w:ascii="Times New Roman" w:hAnsi="Times New Roman"/>
          <w:color w:val="000000"/>
          <w:sz w:val="28"/>
        </w:rPr>
        <w:t>ла. Разбегание галактик. Теория Большого взрыва. Реликтовое излучение.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невооружённым глазом с использованием компьютерных приложений для опред</w:t>
      </w:r>
      <w:r>
        <w:rPr>
          <w:rFonts w:ascii="Times New Roman" w:hAnsi="Times New Roman"/>
          <w:color w:val="000000"/>
          <w:sz w:val="28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</w:t>
      </w:r>
      <w:r>
        <w:rPr>
          <w:rFonts w:ascii="Times New Roman" w:hAnsi="Times New Roman"/>
          <w:color w:val="000000"/>
          <w:sz w:val="28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>
        <w:rPr>
          <w:rFonts w:ascii="Times New Roman" w:hAnsi="Times New Roman"/>
          <w:color w:val="000000"/>
          <w:sz w:val="28"/>
        </w:rPr>
        <w:t>учных представлений о природе.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</w:t>
      </w:r>
      <w:r>
        <w:rPr>
          <w:rFonts w:ascii="Times New Roman" w:hAnsi="Times New Roman"/>
          <w:color w:val="000000"/>
          <w:sz w:val="28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</w:t>
      </w:r>
      <w:r>
        <w:rPr>
          <w:rFonts w:ascii="Times New Roman" w:hAnsi="Times New Roman"/>
          <w:color w:val="000000"/>
          <w:sz w:val="28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</w:t>
      </w:r>
      <w:r>
        <w:rPr>
          <w:rFonts w:ascii="Times New Roman" w:hAnsi="Times New Roman"/>
          <w:color w:val="000000"/>
          <w:sz w:val="28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>
        <w:rPr>
          <w:rFonts w:ascii="Times New Roman" w:hAnsi="Times New Roman"/>
          <w:color w:val="000000"/>
          <w:sz w:val="28"/>
        </w:rPr>
        <w:t>ектральный анализ.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>
        <w:rPr>
          <w:rFonts w:ascii="Times New Roman" w:hAnsi="Times New Roman"/>
          <w:color w:val="000000"/>
          <w:sz w:val="28"/>
        </w:rPr>
        <w:t>телевизор, антенна, телефон, СВЧ-печь, проекционный аппарат, волоконная оптика, солнечная батарея.</w:t>
      </w:r>
    </w:p>
    <w:p w:rsidR="00AE6C20" w:rsidRDefault="00AE6C20">
      <w:pPr>
        <w:sectPr w:rsidR="00AE6C20">
          <w:pgSz w:w="11906" w:h="16383"/>
          <w:pgMar w:top="1134" w:right="850" w:bottom="1134" w:left="1701" w:header="720" w:footer="720" w:gutter="0"/>
          <w:cols w:space="720"/>
        </w:sectPr>
      </w:pPr>
    </w:p>
    <w:p w:rsidR="00AE6C20" w:rsidRDefault="00AE6C20">
      <w:pPr>
        <w:spacing w:after="0" w:line="264" w:lineRule="auto"/>
        <w:ind w:left="120"/>
        <w:jc w:val="both"/>
      </w:pPr>
      <w:bookmarkStart w:id="8" w:name="block-19878508"/>
      <w:bookmarkEnd w:id="7"/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AE6C20" w:rsidRDefault="00AE6C20">
      <w:pPr>
        <w:spacing w:after="0" w:line="264" w:lineRule="auto"/>
        <w:ind w:left="120"/>
        <w:jc w:val="both"/>
      </w:pP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</w:t>
      </w:r>
      <w:r>
        <w:rPr>
          <w:rFonts w:ascii="Times New Roman" w:hAnsi="Times New Roman"/>
          <w:color w:val="000000"/>
          <w:sz w:val="28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AE6C20" w:rsidRDefault="00AE6C20">
      <w:pPr>
        <w:spacing w:after="0"/>
        <w:ind w:left="120"/>
      </w:pPr>
      <w:bookmarkStart w:id="9" w:name="_Toc138345808"/>
      <w:bookmarkEnd w:id="9"/>
    </w:p>
    <w:p w:rsidR="00AE6C20" w:rsidRDefault="00AC2A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учебного предмета «Физика» должны отражать готовность и </w:t>
      </w:r>
      <w:r>
        <w:rPr>
          <w:rFonts w:ascii="Times New Roman" w:hAnsi="Times New Roman"/>
          <w:color w:val="000000"/>
          <w:sz w:val="28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>
        <w:rPr>
          <w:rFonts w:ascii="Times New Roman" w:hAnsi="Times New Roman"/>
          <w:color w:val="000000"/>
          <w:sz w:val="28"/>
        </w:rPr>
        <w:t>ности в процессе реализации основных направлений воспитательной деятельности, в том числе в части: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</w:t>
      </w:r>
      <w:r>
        <w:rPr>
          <w:rFonts w:ascii="Times New Roman" w:hAnsi="Times New Roman"/>
          <w:color w:val="000000"/>
          <w:sz w:val="28"/>
        </w:rPr>
        <w:t xml:space="preserve">х общечеловеческих гуманистических и демократических ценностей;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</w:t>
      </w:r>
      <w:r>
        <w:rPr>
          <w:rFonts w:ascii="Times New Roman" w:hAnsi="Times New Roman"/>
          <w:color w:val="000000"/>
          <w:sz w:val="28"/>
        </w:rPr>
        <w:t>ответствии с их функциями и назначением;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достижениям </w:t>
      </w:r>
      <w:r>
        <w:rPr>
          <w:rFonts w:ascii="Times New Roman" w:hAnsi="Times New Roman"/>
          <w:color w:val="000000"/>
          <w:sz w:val="28"/>
        </w:rPr>
        <w:t>российских учёных в области физики и техники;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>
        <w:rPr>
          <w:rFonts w:ascii="Times New Roman" w:hAnsi="Times New Roman"/>
          <w:color w:val="000000"/>
          <w:sz w:val="28"/>
        </w:rPr>
        <w:t>ценности, в том числе в деятельности учёного;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</w:t>
      </w:r>
      <w:r>
        <w:rPr>
          <w:rFonts w:ascii="Times New Roman" w:hAnsi="Times New Roman"/>
          <w:color w:val="000000"/>
          <w:sz w:val="28"/>
        </w:rPr>
        <w:t xml:space="preserve"> в области физики на протяжении всей жизни;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</w:t>
      </w:r>
      <w:r>
        <w:rPr>
          <w:rFonts w:ascii="Times New Roman" w:hAnsi="Times New Roman"/>
          <w:color w:val="000000"/>
          <w:sz w:val="28"/>
        </w:rPr>
        <w:t xml:space="preserve">чивого развития человечества;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AE6C20" w:rsidRDefault="00AE6C20">
      <w:pPr>
        <w:spacing w:after="0"/>
        <w:ind w:left="120"/>
      </w:pPr>
      <w:bookmarkStart w:id="10" w:name="_Toc138345809"/>
      <w:bookmarkEnd w:id="10"/>
    </w:p>
    <w:p w:rsidR="00AE6C20" w:rsidRDefault="00AC2A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E6C20" w:rsidRDefault="00AE6C20">
      <w:pPr>
        <w:spacing w:after="0"/>
        <w:ind w:left="120"/>
      </w:pPr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</w:t>
      </w:r>
      <w:r>
        <w:rPr>
          <w:rFonts w:ascii="Times New Roman" w:hAnsi="Times New Roman"/>
          <w:color w:val="000000"/>
          <w:sz w:val="28"/>
        </w:rPr>
        <w:t>абатывать план решения проблемы с учётом анализа имеющихся материальных и нематериальных ресурсов;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</w:t>
      </w:r>
      <w:r>
        <w:rPr>
          <w:rFonts w:ascii="Times New Roman" w:hAnsi="Times New Roman"/>
          <w:color w:val="000000"/>
          <w:sz w:val="28"/>
        </w:rPr>
        <w:t>словиях реального, виртуального и комбинированного взаимодействия;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</w:t>
      </w:r>
      <w:r>
        <w:rPr>
          <w:rFonts w:ascii="Times New Roman" w:hAnsi="Times New Roman"/>
          <w:color w:val="000000"/>
          <w:sz w:val="28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</w:t>
      </w:r>
      <w:r>
        <w:rPr>
          <w:rFonts w:ascii="Times New Roman" w:hAnsi="Times New Roman"/>
          <w:color w:val="000000"/>
          <w:sz w:val="28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</w:t>
      </w:r>
      <w:r>
        <w:rPr>
          <w:rFonts w:ascii="Times New Roman" w:hAnsi="Times New Roman"/>
          <w:color w:val="000000"/>
          <w:sz w:val="28"/>
        </w:rPr>
        <w:t>гументы для доказательства своих утверждений, задавать параметры и критерии решения;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деятельности, в том числе при изучении физики;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</w:t>
      </w:r>
      <w:r>
        <w:rPr>
          <w:rFonts w:ascii="Times New Roman" w:hAnsi="Times New Roman"/>
          <w:color w:val="000000"/>
          <w:sz w:val="28"/>
        </w:rPr>
        <w:t xml:space="preserve">метных областей;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физического содержания из источников разных </w:t>
      </w:r>
      <w:r>
        <w:rPr>
          <w:rFonts w:ascii="Times New Roman" w:hAnsi="Times New Roman"/>
          <w:color w:val="000000"/>
          <w:sz w:val="28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</w:t>
      </w:r>
      <w:r>
        <w:rPr>
          <w:rFonts w:ascii="Times New Roman" w:hAnsi="Times New Roman"/>
          <w:color w:val="000000"/>
          <w:sz w:val="28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</w:t>
      </w:r>
      <w:r>
        <w:rPr>
          <w:rFonts w:ascii="Times New Roman" w:hAnsi="Times New Roman"/>
          <w:color w:val="000000"/>
          <w:sz w:val="28"/>
        </w:rPr>
        <w:t>ом назначения информации и целевой аудитории, выбирая оптимальную форму представления и визуализации.</w:t>
      </w:r>
    </w:p>
    <w:p w:rsidR="00AE6C20" w:rsidRDefault="00AE6C20">
      <w:pPr>
        <w:spacing w:after="0" w:line="264" w:lineRule="auto"/>
        <w:ind w:left="120"/>
        <w:jc w:val="both"/>
      </w:pPr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вне­урочной деятельности;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предпосылки конфликтных</w:t>
      </w:r>
      <w:r>
        <w:rPr>
          <w:rFonts w:ascii="Times New Roman" w:hAnsi="Times New Roman"/>
          <w:color w:val="000000"/>
          <w:sz w:val="28"/>
        </w:rPr>
        <w:t xml:space="preserve"> ситуаций и смягчать конфликты;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</w:t>
      </w:r>
      <w:r>
        <w:rPr>
          <w:rFonts w:ascii="Times New Roman" w:hAnsi="Times New Roman"/>
          <w:color w:val="000000"/>
          <w:sz w:val="28"/>
        </w:rPr>
        <w:t xml:space="preserve">ов и возможностей каждого члена коллектива;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</w:t>
      </w:r>
      <w:r>
        <w:rPr>
          <w:rFonts w:ascii="Times New Roman" w:hAnsi="Times New Roman"/>
          <w:color w:val="000000"/>
          <w:sz w:val="28"/>
        </w:rPr>
        <w:t>ие в различных ситуациях, проявлять творчество и воображение, быть инициативным.</w:t>
      </w:r>
    </w:p>
    <w:p w:rsidR="00AE6C20" w:rsidRDefault="00AE6C20">
      <w:pPr>
        <w:spacing w:after="0" w:line="264" w:lineRule="auto"/>
        <w:ind w:left="120"/>
        <w:jc w:val="both"/>
      </w:pPr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</w:t>
      </w:r>
      <w:r>
        <w:rPr>
          <w:rFonts w:ascii="Times New Roman" w:hAnsi="Times New Roman"/>
          <w:color w:val="000000"/>
          <w:sz w:val="28"/>
        </w:rPr>
        <w:t xml:space="preserve"> и формулировать собственные задачи;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</w:t>
      </w:r>
      <w:r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</w:t>
      </w:r>
      <w:r>
        <w:rPr>
          <w:rFonts w:ascii="Times New Roman" w:hAnsi="Times New Roman"/>
          <w:color w:val="000000"/>
          <w:sz w:val="28"/>
        </w:rPr>
        <w:t>ать свой образовательный и культурный уровень.</w:t>
      </w:r>
    </w:p>
    <w:p w:rsidR="00AE6C20" w:rsidRDefault="00AC2A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</w:t>
      </w:r>
      <w:r>
        <w:rPr>
          <w:rFonts w:ascii="Times New Roman" w:hAnsi="Times New Roman"/>
          <w:color w:val="000000"/>
          <w:sz w:val="28"/>
        </w:rPr>
        <w:t>шения по их снижению;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</w:t>
      </w:r>
      <w:r>
        <w:rPr>
          <w:rFonts w:ascii="Times New Roman" w:hAnsi="Times New Roman"/>
          <w:color w:val="000000"/>
          <w:sz w:val="28"/>
        </w:rPr>
        <w:t>других на ошибки.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</w:t>
      </w:r>
      <w:r>
        <w:rPr>
          <w:rFonts w:ascii="Times New Roman" w:hAnsi="Times New Roman"/>
          <w:color w:val="000000"/>
          <w:sz w:val="28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>
        <w:rPr>
          <w:rFonts w:ascii="Times New Roman" w:hAnsi="Times New Roman"/>
          <w:color w:val="000000"/>
          <w:sz w:val="28"/>
        </w:rPr>
        <w:t>ональным изменениям и проявлять гибкость, быть открытым новому;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</w:t>
      </w:r>
      <w:r>
        <w:rPr>
          <w:rFonts w:ascii="Times New Roman" w:hAnsi="Times New Roman"/>
          <w:color w:val="000000"/>
          <w:sz w:val="28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E6C20" w:rsidRDefault="00AE6C20">
      <w:pPr>
        <w:spacing w:after="0"/>
        <w:ind w:left="120"/>
      </w:pPr>
      <w:bookmarkStart w:id="11" w:name="_Toc138345810"/>
      <w:bookmarkStart w:id="12" w:name="_Toc134720971"/>
      <w:bookmarkEnd w:id="11"/>
      <w:bookmarkEnd w:id="12"/>
    </w:p>
    <w:p w:rsidR="00AE6C20" w:rsidRDefault="00AE6C20">
      <w:pPr>
        <w:spacing w:after="0"/>
        <w:ind w:left="120"/>
      </w:pPr>
    </w:p>
    <w:p w:rsidR="00AE6C20" w:rsidRDefault="00AC2A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>
        <w:rPr>
          <w:rFonts w:ascii="Times New Roman" w:hAnsi="Times New Roman"/>
          <w:color w:val="000000"/>
          <w:sz w:val="28"/>
        </w:rPr>
        <w:t>ной техники и технологий, в практической деятельности людей;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>
        <w:rPr>
          <w:rFonts w:ascii="Times New Roman" w:hAnsi="Times New Roman"/>
          <w:color w:val="000000"/>
          <w:sz w:val="28"/>
        </w:rPr>
        <w:t xml:space="preserve"> точечный электрический заряд при решении физических задач;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>
        <w:rPr>
          <w:rFonts w:ascii="Times New Roman" w:hAnsi="Times New Roman"/>
          <w:color w:val="000000"/>
          <w:sz w:val="28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>
        <w:rPr>
          <w:rFonts w:ascii="Times New Roman" w:hAnsi="Times New Roman"/>
          <w:color w:val="000000"/>
          <w:sz w:val="28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используя физич</w:t>
      </w:r>
      <w:r>
        <w:rPr>
          <w:rFonts w:ascii="Times New Roman" w:hAnsi="Times New Roman"/>
          <w:color w:val="000000"/>
          <w:sz w:val="28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>
        <w:rPr>
          <w:rFonts w:ascii="Times New Roman" w:hAnsi="Times New Roman"/>
          <w:color w:val="000000"/>
          <w:sz w:val="28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>
        <w:rPr>
          <w:rFonts w:ascii="Times New Roman" w:hAnsi="Times New Roman"/>
          <w:color w:val="000000"/>
          <w:sz w:val="28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>
        <w:rPr>
          <w:rFonts w:ascii="Times New Roman" w:hAnsi="Times New Roman"/>
          <w:color w:val="000000"/>
          <w:sz w:val="28"/>
        </w:rPr>
        <w:t>означения и единицы, находить формулы, связывающие данную физическую величину с другими величинам;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>
        <w:rPr>
          <w:rFonts w:ascii="Times New Roman" w:hAnsi="Times New Roman"/>
          <w:color w:val="000000"/>
          <w:sz w:val="28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</w:t>
      </w:r>
      <w:r>
        <w:rPr>
          <w:rFonts w:ascii="Times New Roman" w:hAnsi="Times New Roman"/>
          <w:color w:val="000000"/>
          <w:sz w:val="28"/>
        </w:rPr>
        <w:t>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>
        <w:rPr>
          <w:rFonts w:ascii="Times New Roman" w:hAnsi="Times New Roman"/>
          <w:color w:val="000000"/>
          <w:sz w:val="28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>
        <w:rPr>
          <w:rFonts w:ascii="Times New Roman" w:hAnsi="Times New Roman"/>
          <w:color w:val="000000"/>
          <w:sz w:val="28"/>
        </w:rPr>
        <w:t xml:space="preserve">ичать словесную </w:t>
      </w:r>
      <w:r>
        <w:rPr>
          <w:rFonts w:ascii="Times New Roman" w:hAnsi="Times New Roman"/>
          <w:color w:val="000000"/>
          <w:sz w:val="28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>
        <w:rPr>
          <w:rFonts w:ascii="Times New Roman" w:hAnsi="Times New Roman"/>
          <w:color w:val="000000"/>
          <w:sz w:val="28"/>
        </w:rPr>
        <w:t>и формулировать выводы;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</w:t>
      </w:r>
      <w:r>
        <w:rPr>
          <w:rFonts w:ascii="Times New Roman" w:hAnsi="Times New Roman"/>
          <w:color w:val="000000"/>
          <w:sz w:val="28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</w:t>
      </w:r>
      <w:r>
        <w:rPr>
          <w:rFonts w:ascii="Times New Roman" w:hAnsi="Times New Roman"/>
          <w:color w:val="000000"/>
          <w:sz w:val="28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</w:t>
      </w:r>
      <w:r>
        <w:rPr>
          <w:rFonts w:ascii="Times New Roman" w:hAnsi="Times New Roman"/>
          <w:color w:val="000000"/>
          <w:sz w:val="28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</w:t>
      </w:r>
      <w:r>
        <w:rPr>
          <w:rFonts w:ascii="Times New Roman" w:hAnsi="Times New Roman"/>
          <w:color w:val="000000"/>
          <w:sz w:val="28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>
        <w:rPr>
          <w:rFonts w:ascii="Times New Roman" w:hAnsi="Times New Roman"/>
          <w:color w:val="000000"/>
          <w:sz w:val="28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>
        <w:rPr>
          <w:rFonts w:ascii="Times New Roman" w:hAnsi="Times New Roman"/>
          <w:color w:val="000000"/>
          <w:sz w:val="28"/>
        </w:rPr>
        <w:t>хники и технологий;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>
        <w:rPr>
          <w:rFonts w:ascii="Times New Roman" w:hAnsi="Times New Roman"/>
          <w:color w:val="000000"/>
          <w:sz w:val="28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>
        <w:rPr>
          <w:rFonts w:ascii="Times New Roman" w:hAnsi="Times New Roman"/>
          <w:color w:val="000000"/>
          <w:sz w:val="28"/>
        </w:rPr>
        <w:t>ой проблемы.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>
        <w:rPr>
          <w:rFonts w:ascii="Times New Roman" w:hAnsi="Times New Roman"/>
          <w:color w:val="000000"/>
          <w:sz w:val="28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>
        <w:rPr>
          <w:rFonts w:ascii="Times New Roman" w:hAnsi="Times New Roman"/>
          <w:color w:val="000000"/>
          <w:sz w:val="28"/>
        </w:rPr>
        <w:t>лонная модель атомного ядра при решении физических задач;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>
        <w:rPr>
          <w:rFonts w:ascii="Times New Roman" w:hAnsi="Times New Roman"/>
          <w:color w:val="000000"/>
          <w:sz w:val="28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>
        <w:rPr>
          <w:rFonts w:ascii="Times New Roman" w:hAnsi="Times New Roman"/>
          <w:color w:val="000000"/>
          <w:sz w:val="28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</w:t>
      </w:r>
      <w:r>
        <w:rPr>
          <w:rFonts w:ascii="Times New Roman" w:hAnsi="Times New Roman"/>
          <w:color w:val="000000"/>
          <w:sz w:val="28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>
        <w:rPr>
          <w:rFonts w:ascii="Times New Roman" w:hAnsi="Times New Roman"/>
          <w:color w:val="000000"/>
          <w:sz w:val="28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>
        <w:rPr>
          <w:rFonts w:ascii="Times New Roman" w:hAnsi="Times New Roman"/>
          <w:color w:val="000000"/>
          <w:sz w:val="28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изученные квантовые явления и процессы,</w:t>
      </w:r>
      <w:r>
        <w:rPr>
          <w:rFonts w:ascii="Times New Roman" w:hAnsi="Times New Roman"/>
          <w:color w:val="000000"/>
          <w:sz w:val="28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>
        <w:rPr>
          <w:rFonts w:ascii="Times New Roman" w:hAnsi="Times New Roman"/>
          <w:color w:val="000000"/>
          <w:sz w:val="28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>
        <w:rPr>
          <w:rFonts w:ascii="Times New Roman" w:hAnsi="Times New Roman"/>
          <w:color w:val="000000"/>
          <w:sz w:val="28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>
        <w:rPr>
          <w:rFonts w:ascii="Times New Roman" w:hAnsi="Times New Roman"/>
          <w:color w:val="000000"/>
          <w:sz w:val="28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>
        <w:rPr>
          <w:rFonts w:ascii="Times New Roman" w:hAnsi="Times New Roman"/>
          <w:color w:val="000000"/>
          <w:sz w:val="28"/>
        </w:rPr>
        <w:t>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</w:t>
      </w:r>
      <w:r>
        <w:rPr>
          <w:rFonts w:ascii="Times New Roman" w:hAnsi="Times New Roman"/>
          <w:color w:val="000000"/>
          <w:sz w:val="28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</w:t>
      </w:r>
      <w:r>
        <w:rPr>
          <w:rFonts w:ascii="Times New Roman" w:hAnsi="Times New Roman"/>
          <w:color w:val="000000"/>
          <w:sz w:val="28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>
        <w:rPr>
          <w:rFonts w:ascii="Times New Roman" w:hAnsi="Times New Roman"/>
          <w:color w:val="000000"/>
          <w:sz w:val="28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>
        <w:rPr>
          <w:rFonts w:ascii="Times New Roman" w:hAnsi="Times New Roman"/>
          <w:color w:val="000000"/>
          <w:sz w:val="28"/>
        </w:rPr>
        <w:t>сти с использованием измерительных устройств и лабораторного оборудования;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>
        <w:rPr>
          <w:rFonts w:ascii="Times New Roman" w:hAnsi="Times New Roman"/>
          <w:color w:val="000000"/>
          <w:sz w:val="28"/>
        </w:rPr>
        <w:lastRenderedPageBreak/>
        <w:t xml:space="preserve">выбирать физическую модель, выделять физические </w:t>
      </w:r>
      <w:r>
        <w:rPr>
          <w:rFonts w:ascii="Times New Roman" w:hAnsi="Times New Roman"/>
          <w:color w:val="000000"/>
          <w:sz w:val="28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>
        <w:rPr>
          <w:rFonts w:ascii="Times New Roman" w:hAnsi="Times New Roman"/>
          <w:color w:val="000000"/>
          <w:sz w:val="28"/>
        </w:rPr>
        <w:t>рности и физические явления;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>
        <w:rPr>
          <w:rFonts w:ascii="Times New Roman" w:hAnsi="Times New Roman"/>
          <w:color w:val="000000"/>
          <w:sz w:val="28"/>
        </w:rPr>
        <w:t>лизировать получаемую информацию;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</w:t>
      </w:r>
      <w:r>
        <w:rPr>
          <w:rFonts w:ascii="Times New Roman" w:hAnsi="Times New Roman"/>
          <w:color w:val="000000"/>
          <w:sz w:val="28"/>
        </w:rPr>
        <w:t>объяснение процессов окружающего мира, в развитие техники и технологий;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>
        <w:rPr>
          <w:rFonts w:ascii="Times New Roman" w:hAnsi="Times New Roman"/>
          <w:color w:val="000000"/>
          <w:sz w:val="28"/>
        </w:rPr>
        <w:t>я норм экологического поведения в окружающей среде;</w:t>
      </w:r>
    </w:p>
    <w:p w:rsidR="00AE6C20" w:rsidRDefault="00AC2A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>
        <w:rPr>
          <w:rFonts w:ascii="Times New Roman" w:hAnsi="Times New Roman"/>
          <w:color w:val="000000"/>
          <w:sz w:val="28"/>
        </w:rPr>
        <w:t>каждого из участников группы в решение рассматриваемой проблемы.</w:t>
      </w:r>
    </w:p>
    <w:p w:rsidR="00AE6C20" w:rsidRDefault="00AE6C20">
      <w:pPr>
        <w:sectPr w:rsidR="00AE6C20">
          <w:pgSz w:w="11906" w:h="16383"/>
          <w:pgMar w:top="1134" w:right="850" w:bottom="1134" w:left="1701" w:header="720" w:footer="720" w:gutter="0"/>
          <w:cols w:space="720"/>
        </w:sectPr>
      </w:pPr>
    </w:p>
    <w:p w:rsidR="00AE6C20" w:rsidRDefault="00AC2A28">
      <w:pPr>
        <w:spacing w:after="0"/>
        <w:ind w:left="120"/>
      </w:pPr>
      <w:bookmarkStart w:id="13" w:name="block-198785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6C20" w:rsidRDefault="00AC2A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AE6C2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AE6C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AE6C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AE6C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E6C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</w:tbl>
    <w:p w:rsidR="00AE6C20" w:rsidRDefault="00AE6C20">
      <w:pPr>
        <w:sectPr w:rsidR="00AE6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C20" w:rsidRDefault="00AC2A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E6C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AE6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AE6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AE6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AE6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AE6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AE6C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</w:tbl>
    <w:p w:rsidR="00AE6C20" w:rsidRDefault="00AE6C20">
      <w:pPr>
        <w:sectPr w:rsidR="00AE6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C20" w:rsidRDefault="00AE6C20">
      <w:pPr>
        <w:sectPr w:rsidR="00AE6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C20" w:rsidRDefault="00AC2A28">
      <w:pPr>
        <w:spacing w:after="0"/>
        <w:ind w:left="120"/>
      </w:pPr>
      <w:bookmarkStart w:id="14" w:name="block-198785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6C20" w:rsidRDefault="00AC2A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AE6C2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теплоёмкость вещества. Количество теплоты при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Необратимость процессов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«Молекулярная физика.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и относительная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</w:t>
            </w:r>
            <w:r>
              <w:rPr>
                <w:rFonts w:ascii="Times New Roman" w:hAnsi="Times New Roman"/>
                <w:color w:val="000000"/>
                <w:sz w:val="24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газах. Самостоятельный и </w:t>
            </w:r>
            <w:r>
              <w:rPr>
                <w:rFonts w:ascii="Times New Roman" w:hAnsi="Times New Roman"/>
                <w:color w:val="000000"/>
                <w:sz w:val="24"/>
              </w:rPr>
              <w:t>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</w:tbl>
    <w:p w:rsidR="00AE6C20" w:rsidRDefault="00AE6C20">
      <w:pPr>
        <w:sectPr w:rsidR="00AE6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C20" w:rsidRDefault="00AC2A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AE6C2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6C20" w:rsidRDefault="00AE6C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6C20" w:rsidRDefault="00AE6C20"/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 и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Опыт Эрстеда.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индукция. Поток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Трансформатор.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Относительность одновременности. Замедление времени и 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практическое применение: </w:t>
            </w:r>
            <w:r>
              <w:rPr>
                <w:rFonts w:ascii="Times New Roman" w:hAnsi="Times New Roman"/>
                <w:color w:val="000000"/>
                <w:sz w:val="24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Модель атома Томсона. Опыты Резерфорда </w:t>
            </w:r>
            <w:r>
              <w:rPr>
                <w:rFonts w:ascii="Times New Roman" w:hAnsi="Times New Roman"/>
                <w:color w:val="000000"/>
                <w:sz w:val="24"/>
              </w:rPr>
              <w:t>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частиц. Волны де Бройля. 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радиоактивности. Опыты Резерфорда по определению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</w:t>
            </w:r>
            <w:r>
              <w:rPr>
                <w:rFonts w:ascii="Times New Roman" w:hAnsi="Times New Roman"/>
                <w:color w:val="000000"/>
                <w:sz w:val="24"/>
              </w:rPr>
              <w:t>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</w:t>
            </w:r>
            <w:r>
              <w:rPr>
                <w:rFonts w:ascii="Times New Roman" w:hAnsi="Times New Roman"/>
                <w:color w:val="000000"/>
                <w:sz w:val="24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</w:t>
            </w:r>
            <w:r>
              <w:rPr>
                <w:rFonts w:ascii="Times New Roman" w:hAnsi="Times New Roman"/>
                <w:color w:val="000000"/>
                <w:sz w:val="24"/>
              </w:rPr>
              <w:t>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 звёздного неба. Созвездия, яркие звёзды, планеты, их </w:t>
            </w:r>
            <w:r>
              <w:rPr>
                <w:rFonts w:ascii="Times New Roman" w:hAnsi="Times New Roman"/>
                <w:color w:val="000000"/>
                <w:sz w:val="24"/>
              </w:rPr>
              <w:t>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астрономии в экономической, технологической, социальной и этической сферах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</w:t>
            </w:r>
            <w:r>
              <w:rPr>
                <w:rFonts w:ascii="Times New Roman" w:hAnsi="Times New Roman"/>
                <w:color w:val="000000"/>
                <w:sz w:val="24"/>
              </w:rPr>
              <w:t>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</w:tr>
      <w:tr w:rsidR="00AE6C2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E6C20" w:rsidRDefault="00AE6C2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AE6C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6C20" w:rsidRDefault="00AC2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6C20" w:rsidRDefault="00AE6C20"/>
        </w:tc>
      </w:tr>
    </w:tbl>
    <w:p w:rsidR="00AE6C20" w:rsidRDefault="00AE6C20">
      <w:pPr>
        <w:sectPr w:rsidR="00AE6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C20" w:rsidRDefault="00AE6C20">
      <w:pPr>
        <w:sectPr w:rsidR="00AE6C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6C20" w:rsidRDefault="00AC2A28">
      <w:pPr>
        <w:spacing w:after="0"/>
        <w:ind w:left="120"/>
      </w:pPr>
      <w:bookmarkStart w:id="15" w:name="block-198785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E6C20" w:rsidRDefault="00AC2A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6C20" w:rsidRDefault="00AC2A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6C20" w:rsidRDefault="00AC2A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6C20" w:rsidRDefault="00AC2A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6C20" w:rsidRDefault="00AC2A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6C20" w:rsidRDefault="00AC2A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6C20" w:rsidRDefault="00AE6C20">
      <w:pPr>
        <w:spacing w:after="0"/>
        <w:ind w:left="120"/>
      </w:pPr>
    </w:p>
    <w:p w:rsidR="00AE6C20" w:rsidRDefault="00AC2A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6C20" w:rsidRDefault="00AC2A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6C20" w:rsidRDefault="00AE6C20">
      <w:pPr>
        <w:sectPr w:rsidR="00AE6C2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C2A28" w:rsidRDefault="00AC2A28"/>
    <w:sectPr w:rsidR="00AC2A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4F3"/>
    <w:multiLevelType w:val="multilevel"/>
    <w:tmpl w:val="4D427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FD1204"/>
    <w:multiLevelType w:val="multilevel"/>
    <w:tmpl w:val="BE3A6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4D37E7"/>
    <w:multiLevelType w:val="multilevel"/>
    <w:tmpl w:val="BDBED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6C20"/>
    <w:rsid w:val="00AC2A28"/>
    <w:rsid w:val="00AE6C20"/>
    <w:rsid w:val="00E6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12049</Words>
  <Characters>68683</Characters>
  <Application>Microsoft Office Word</Application>
  <DocSecurity>0</DocSecurity>
  <Lines>572</Lines>
  <Paragraphs>161</Paragraphs>
  <ScaleCrop>false</ScaleCrop>
  <Company/>
  <LinksUpToDate>false</LinksUpToDate>
  <CharactersWithSpaces>80571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ШК-15</cp:lastModifiedBy>
  <cp:revision>3</cp:revision>
  <dcterms:created xsi:type="dcterms:W3CDTF">2024-09-13T11:26:00Z</dcterms:created>
  <dcterms:modified xsi:type="dcterms:W3CDTF">2024-09-13T11:26:00Z</dcterms:modified>
</cp:coreProperties>
</file>