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4B" w:rsidRDefault="001D0D4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kern w:val="3"/>
          <w:sz w:val="24"/>
          <w:szCs w:val="24"/>
          <w:lang w:eastAsia="ru-RU"/>
        </w:rPr>
      </w:pPr>
    </w:p>
    <w:p w:rsidR="001741CE" w:rsidRDefault="001741CE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noProof/>
          <w:kern w:val="3"/>
          <w:sz w:val="24"/>
          <w:szCs w:val="24"/>
          <w:lang w:eastAsia="ru-RU"/>
        </w:rPr>
      </w:pPr>
    </w:p>
    <w:p w:rsidR="001741CE" w:rsidRDefault="001741CE" w:rsidP="00174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41CE" w:rsidRDefault="001741CE" w:rsidP="001741CE">
      <w:pPr>
        <w:spacing w:after="0" w:line="408" w:lineRule="auto"/>
        <w:ind w:left="120"/>
        <w:jc w:val="center"/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"Средняя общеобразовательная школа № 15"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741CE" w:rsidRDefault="001741CE" w:rsidP="001741CE">
      <w:pPr>
        <w:spacing w:after="0" w:line="408" w:lineRule="auto"/>
        <w:ind w:left="120"/>
        <w:jc w:val="center"/>
        <w:rPr>
          <w:lang w:val="en-US"/>
        </w:rPr>
      </w:pPr>
      <w:bookmarkStart w:id="1" w:name="faacd0a8-d455-4eb1-b068-cbe4889abc92"/>
      <w:r>
        <w:rPr>
          <w:rFonts w:ascii="Times New Roman" w:hAnsi="Times New Roman"/>
          <w:b/>
          <w:color w:val="000000"/>
          <w:sz w:val="28"/>
        </w:rPr>
        <w:t xml:space="preserve">муниципалитет </w:t>
      </w:r>
      <w:bookmarkEnd w:id="1"/>
    </w:p>
    <w:p w:rsidR="001741CE" w:rsidRDefault="001741CE" w:rsidP="00174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15"</w:t>
      </w:r>
    </w:p>
    <w:p w:rsidR="001741CE" w:rsidRDefault="001741CE" w:rsidP="001741CE">
      <w:pPr>
        <w:spacing w:after="0"/>
        <w:ind w:left="120"/>
      </w:pPr>
    </w:p>
    <w:p w:rsidR="001741CE" w:rsidRDefault="001741CE" w:rsidP="001741CE">
      <w:pPr>
        <w:spacing w:after="0"/>
        <w:ind w:left="120"/>
      </w:pPr>
    </w:p>
    <w:p w:rsidR="001741CE" w:rsidRDefault="001741CE" w:rsidP="001741CE">
      <w:pPr>
        <w:spacing w:after="0"/>
        <w:ind w:left="120"/>
      </w:pPr>
    </w:p>
    <w:p w:rsidR="001741CE" w:rsidRDefault="001741CE" w:rsidP="001741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41CE" w:rsidTr="001741CE">
        <w:tc>
          <w:tcPr>
            <w:tcW w:w="3114" w:type="dxa"/>
          </w:tcPr>
          <w:p w:rsidR="001741CE" w:rsidRDefault="001741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741CE" w:rsidRDefault="00174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 И.В.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="001F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41CE" w:rsidRDefault="00174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41CE" w:rsidRDefault="00174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 И.В.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1F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41CE" w:rsidRDefault="00174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41CE" w:rsidRDefault="001741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Комарова С.В.</w:t>
            </w:r>
          </w:p>
          <w:p w:rsidR="001741CE" w:rsidRDefault="001741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1F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41CE" w:rsidRDefault="001741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41CE" w:rsidRPr="001741CE" w:rsidRDefault="001741CE" w:rsidP="001741CE">
      <w:pPr>
        <w:spacing w:after="0"/>
      </w:pPr>
    </w:p>
    <w:p w:rsidR="001741CE" w:rsidRDefault="001741CE" w:rsidP="001741CE">
      <w:pPr>
        <w:spacing w:after="0"/>
        <w:ind w:left="120"/>
      </w:pPr>
    </w:p>
    <w:p w:rsidR="001741CE" w:rsidRDefault="001741CE" w:rsidP="001741CE">
      <w:pPr>
        <w:spacing w:after="0"/>
        <w:ind w:left="120"/>
      </w:pPr>
    </w:p>
    <w:p w:rsidR="001741CE" w:rsidRDefault="001741CE" w:rsidP="00174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41CE" w:rsidRDefault="001741CE" w:rsidP="001741CE">
      <w:pPr>
        <w:spacing w:after="0"/>
        <w:ind w:left="120"/>
        <w:jc w:val="center"/>
        <w:rPr>
          <w:lang w:val="en-US"/>
        </w:rPr>
      </w:pPr>
    </w:p>
    <w:p w:rsidR="001741CE" w:rsidRDefault="001F720A" w:rsidP="00174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«изобразительного искусства</w:t>
      </w:r>
      <w:r w:rsidR="001741CE">
        <w:rPr>
          <w:rFonts w:ascii="Times New Roman" w:hAnsi="Times New Roman"/>
          <w:b/>
          <w:color w:val="000000"/>
          <w:sz w:val="28"/>
        </w:rPr>
        <w:t>»</w:t>
      </w:r>
    </w:p>
    <w:p w:rsidR="001741CE" w:rsidRDefault="001741CE" w:rsidP="001741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</w:t>
      </w:r>
      <w:r w:rsidR="001F720A"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1F720A">
        <w:rPr>
          <w:rFonts w:ascii="Times New Roman" w:hAnsi="Times New Roman"/>
          <w:color w:val="000000"/>
          <w:sz w:val="28"/>
        </w:rPr>
        <w:t>а</w:t>
      </w:r>
    </w:p>
    <w:p w:rsidR="001741CE" w:rsidRDefault="001741CE" w:rsidP="001741CE">
      <w:pPr>
        <w:spacing w:after="0"/>
        <w:ind w:left="120"/>
        <w:jc w:val="center"/>
      </w:pPr>
    </w:p>
    <w:p w:rsidR="001741CE" w:rsidRDefault="001741CE" w:rsidP="001741CE">
      <w:pPr>
        <w:spacing w:after="0"/>
      </w:pPr>
    </w:p>
    <w:p w:rsidR="001741CE" w:rsidRDefault="001741CE" w:rsidP="001741CE">
      <w:pPr>
        <w:spacing w:after="0"/>
        <w:ind w:left="120"/>
        <w:jc w:val="center"/>
        <w:rPr>
          <w:lang w:val="en-US"/>
        </w:rPr>
      </w:pPr>
      <w:bookmarkStart w:id="2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</w:rPr>
        <w:t>убаха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3" w:name="df49827c-e8f0-4c9a-abd2-415b465ab7b1"/>
      <w:bookmarkEnd w:id="3"/>
      <w:r w:rsidR="001F720A">
        <w:rPr>
          <w:rFonts w:ascii="Times New Roman" w:hAnsi="Times New Roman"/>
          <w:b/>
          <w:color w:val="000000"/>
          <w:sz w:val="28"/>
        </w:rPr>
        <w:t>5</w:t>
      </w:r>
    </w:p>
    <w:p w:rsidR="001741CE" w:rsidRDefault="001741CE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1D0D4B" w:rsidRDefault="001D0D4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1D0D4B" w:rsidRDefault="001D0D4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1D0D4B" w:rsidRDefault="001D0D4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D0FFB" w:rsidRPr="001B7821" w:rsidRDefault="00AD0FF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1B782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ПОЯСНИТЕЛЬНАЯ ЗАПИСКА.</w:t>
      </w:r>
    </w:p>
    <w:p w:rsidR="00097EB6" w:rsidRDefault="00097EB6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D0FFB" w:rsidRPr="00720A42" w:rsidRDefault="00AD0FFB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>Программа по изобразительному искусству для 6 класса разработана в соответствии: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Федеральный государственный образовательный стандарт основного общего образования.</w:t>
      </w:r>
      <w:proofErr w:type="gramEnd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- </w:t>
      </w:r>
      <w:proofErr w:type="gramStart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М.: Просвещение, 2011)</w:t>
      </w:r>
      <w:r w:rsidRPr="00720A42">
        <w:rPr>
          <w:rFonts w:ascii="Times New Roman" w:eastAsia="Times New Roman" w:hAnsi="Times New Roman"/>
          <w:kern w:val="1"/>
          <w:sz w:val="24"/>
          <w:szCs w:val="24"/>
        </w:rPr>
        <w:t>;</w:t>
      </w:r>
      <w:proofErr w:type="gramEnd"/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с Методическими рекомендациями по составлению рабочих программ общеобразовательных учреждений Московской области / А.В. </w:t>
      </w:r>
      <w:proofErr w:type="spellStart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Шмагина</w:t>
      </w:r>
      <w:proofErr w:type="spellEnd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, В.Ф. Солдатов, И.А. Фоменко. – АСОУ, 2012.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- с авторской программой: программы Б. М. </w:t>
      </w:r>
      <w:proofErr w:type="spell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Неменского</w:t>
      </w:r>
      <w:proofErr w:type="spellEnd"/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 «Изобразительное  искусство». Рабочие программы. Предметная линия          учебников. 5-9 классы: пособие для учителей общеобразовательных учреждений/ [Б. М. </w:t>
      </w:r>
      <w:proofErr w:type="spell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Неменский</w:t>
      </w:r>
      <w:proofErr w:type="spellEnd"/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, Л. А. </w:t>
      </w:r>
      <w:proofErr w:type="spell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Неменская</w:t>
      </w:r>
      <w:proofErr w:type="spellEnd"/>
      <w:r w:rsidRPr="00720A42">
        <w:rPr>
          <w:rFonts w:ascii="Times New Roman" w:eastAsia="Times New Roman" w:hAnsi="Times New Roman"/>
          <w:kern w:val="1"/>
          <w:sz w:val="24"/>
          <w:szCs w:val="24"/>
        </w:rPr>
        <w:t>, Н. А. Горяева, А. С. Питерских].- М.:  «Просвещение», 2011г. – 129с.</w:t>
      </w:r>
    </w:p>
    <w:p w:rsidR="00AD0FFB" w:rsidRPr="00720A42" w:rsidRDefault="00AD0FFB" w:rsidP="00AD0F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- с возможностями УМК: </w:t>
      </w:r>
      <w:r w:rsidRPr="00720A42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6 </w:t>
      </w:r>
      <w:proofErr w:type="spellStart"/>
      <w:r w:rsidRPr="00720A42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720A4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20A42">
        <w:rPr>
          <w:rFonts w:ascii="Times New Roman" w:eastAsia="Times New Roman" w:hAnsi="Times New Roman" w:cs="Times New Roman"/>
          <w:sz w:val="24"/>
          <w:szCs w:val="24"/>
        </w:rPr>
        <w:t>еменская</w:t>
      </w:r>
      <w:proofErr w:type="spellEnd"/>
      <w:r w:rsidRPr="00720A42">
        <w:rPr>
          <w:rFonts w:ascii="Times New Roman" w:eastAsia="Times New Roman" w:hAnsi="Times New Roman" w:cs="Times New Roman"/>
          <w:sz w:val="24"/>
          <w:szCs w:val="24"/>
        </w:rPr>
        <w:t xml:space="preserve"> Л. А.  « Просвещение», 2011 г.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В данной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саморазвитии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  <w:proofErr w:type="gramEnd"/>
    </w:p>
    <w:p w:rsidR="007549B0" w:rsidRPr="00720A42" w:rsidRDefault="00AD0FFB" w:rsidP="00754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0A42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Общая характеристика учебного </w:t>
      </w:r>
      <w:proofErr w:type="spellStart"/>
      <w:r w:rsidRPr="00720A42">
        <w:rPr>
          <w:rFonts w:ascii="Times New Roman" w:eastAsia="Times New Roman" w:hAnsi="Times New Roman"/>
          <w:b/>
          <w:kern w:val="1"/>
          <w:sz w:val="24"/>
          <w:szCs w:val="24"/>
        </w:rPr>
        <w:t>предмета</w:t>
      </w:r>
      <w:proofErr w:type="gramStart"/>
      <w:r w:rsidRPr="00720A42">
        <w:rPr>
          <w:rFonts w:ascii="Times New Roman" w:eastAsia="Times New Roman" w:hAnsi="Times New Roman"/>
          <w:b/>
          <w:kern w:val="1"/>
          <w:sz w:val="24"/>
          <w:szCs w:val="24"/>
        </w:rPr>
        <w:t>.</w:t>
      </w:r>
      <w:r w:rsidRPr="00720A42">
        <w:rPr>
          <w:rFonts w:ascii="Times New Roman" w:eastAsia="Times New Roman" w:hAnsi="Times New Roman"/>
          <w:kern w:val="1"/>
          <w:sz w:val="24"/>
          <w:szCs w:val="24"/>
        </w:rPr>
        <w:t>У</w:t>
      </w:r>
      <w:proofErr w:type="gramEnd"/>
      <w:r w:rsidRPr="00720A42">
        <w:rPr>
          <w:rFonts w:ascii="Times New Roman" w:eastAsia="Times New Roman" w:hAnsi="Times New Roman"/>
          <w:kern w:val="1"/>
          <w:sz w:val="24"/>
          <w:szCs w:val="24"/>
        </w:rPr>
        <w:t>чебный</w:t>
      </w:r>
      <w:proofErr w:type="spellEnd"/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 предмет "Изобразительное искусство" в общеобразовательной школе направлен на формирование художественной культуры учащегося как неотъемлемой части культуры духовной. Художественно-эстетическое развитие учащегося рассматривается как необходимое условие в социализации личности, как способ его вхождения в мир человеческой культуры и утверждения своей уникальной </w:t>
      </w:r>
      <w:proofErr w:type="spell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индивидуальности</w:t>
      </w:r>
      <w:proofErr w:type="gram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>ема</w:t>
      </w:r>
      <w:proofErr w:type="spellEnd"/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 xml:space="preserve">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</w:t>
      </w:r>
      <w:r w:rsidR="00F8491A" w:rsidRPr="00720A42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>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</w:t>
      </w:r>
      <w:r w:rsidR="007549B0" w:rsidRPr="00720A42">
        <w:rPr>
          <w:rFonts w:ascii="Times New Roman" w:eastAsia="Times New Roman" w:hAnsi="Times New Roman" w:cs="Times New Roman"/>
          <w:sz w:val="24"/>
          <w:szCs w:val="24"/>
        </w:rPr>
        <w:t>а, требующая и знаний и умений.</w:t>
      </w:r>
    </w:p>
    <w:p w:rsidR="00AD0FFB" w:rsidRPr="00720A42" w:rsidRDefault="00AD0FFB" w:rsidP="00C42C0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Цель </w:t>
      </w: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изобразительного искусства в системе общего образования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</w:t>
      </w:r>
      <w:proofErr w:type="spellStart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культуры</w:t>
      </w:r>
      <w:proofErr w:type="gramStart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.Х</w:t>
      </w:r>
      <w:proofErr w:type="gramEnd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удожественное</w:t>
      </w:r>
      <w:proofErr w:type="spellEnd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развитие осуществляется в практической, </w:t>
      </w:r>
      <w:proofErr w:type="spellStart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деятельностной</w:t>
      </w:r>
      <w:proofErr w:type="spellEnd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форме в процессе личностного художественного творчества.</w:t>
      </w:r>
    </w:p>
    <w:p w:rsidR="00AD0FFB" w:rsidRPr="00720A42" w:rsidRDefault="00AD0FFB" w:rsidP="00C42C05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spellStart"/>
      <w:r w:rsidRPr="00720A4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Задачами</w:t>
      </w: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изучения</w:t>
      </w:r>
      <w:proofErr w:type="spellEnd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предмета «Изобразительное искусство» в основной школе являются:</w:t>
      </w:r>
    </w:p>
    <w:p w:rsidR="00AD0FFB" w:rsidRPr="00720A42" w:rsidRDefault="00AD0FFB" w:rsidP="00C818FF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освоение художественной культуры как формы материального выражения в пространственных формах духовных ценностей;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• формирование понимания эмоционального и ценностного смысла визуально-пространственной формы;</w:t>
      </w:r>
    </w:p>
    <w:p w:rsidR="00AD0FFB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• развитие творческого опыта как формирование способности к самостоятельным действиям в ситуации неопределенности; </w:t>
      </w:r>
    </w:p>
    <w:p w:rsidR="002D500B" w:rsidRPr="00720A42" w:rsidRDefault="002D500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воспитание уважения к истории культуры своего Отечества, выраженной в ее архитектуре, изобразительном искусстве, в национальных образах предметно-</w:t>
      </w:r>
      <w:r w:rsidRPr="0059067E">
        <w:rPr>
          <w:rFonts w:ascii="Times New Roman" w:eastAsia="Times New Roman" w:hAnsi="Times New Roman"/>
          <w:kern w:val="3"/>
          <w:lang w:eastAsia="ru-RU"/>
        </w:rPr>
        <w:t>материальной и пространственной среды и понимании красоты человека;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развитие способности ориентироваться в мире современной художественной культуры;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</w:t>
      </w:r>
      <w:r w:rsidRPr="00C947DE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есто в учебном плане</w:t>
      </w:r>
      <w:r w:rsidRPr="0059067E">
        <w:rPr>
          <w:rFonts w:ascii="Times New Roman" w:eastAsia="Times New Roman" w:hAnsi="Times New Roman"/>
          <w:b/>
          <w:kern w:val="3"/>
          <w:lang w:eastAsia="ru-RU"/>
        </w:rPr>
        <w:t xml:space="preserve">: </w:t>
      </w:r>
      <w:r w:rsidRPr="0059067E">
        <w:rPr>
          <w:rFonts w:ascii="Times New Roman" w:eastAsia="Times New Roman" w:hAnsi="Times New Roman"/>
          <w:kern w:val="3"/>
          <w:lang w:eastAsia="ru-RU"/>
        </w:rPr>
        <w:t>учебный предмет изобразительное искусство входит в образовательную область «искусство» обязательных предметных областей. Изучение данного курса рассчитано на 1 час в неделю, 34 часа в год.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Выбор данной авторской  программы и учебно-методического комплекса обусловлен соответствием требованиям ФГОС по изобразительному искусству.</w:t>
      </w:r>
    </w:p>
    <w:p w:rsidR="00DB3315" w:rsidRDefault="00DB3315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FFB" w:rsidRPr="00C947DE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7D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</w:t>
      </w:r>
    </w:p>
    <w:p w:rsidR="00AD0FFB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7DE">
        <w:rPr>
          <w:rFonts w:ascii="Times New Roman" w:hAnsi="Times New Roman"/>
          <w:b/>
          <w:sz w:val="24"/>
          <w:szCs w:val="24"/>
        </w:rPr>
        <w:t>УЧЕБНОГО ПРЕДМЕТА.</w:t>
      </w:r>
    </w:p>
    <w:p w:rsidR="00DB3315" w:rsidRPr="00C947DE" w:rsidRDefault="00DB3315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proofErr w:type="gramStart"/>
      <w:r w:rsidRPr="0059067E">
        <w:rPr>
          <w:rFonts w:ascii="Times New Roman" w:hAnsi="Times New Roman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59067E">
        <w:rPr>
          <w:rFonts w:ascii="Times New Roman" w:hAnsi="Times New Roman"/>
        </w:rPr>
        <w:t xml:space="preserve"> направлено на достижение учащимися личностных, </w:t>
      </w:r>
      <w:proofErr w:type="spellStart"/>
      <w:r w:rsidRPr="0059067E">
        <w:rPr>
          <w:rFonts w:ascii="Times New Roman" w:hAnsi="Times New Roman"/>
        </w:rPr>
        <w:t>метапредметных</w:t>
      </w:r>
      <w:proofErr w:type="spellEnd"/>
      <w:r w:rsidRPr="0059067E">
        <w:rPr>
          <w:rFonts w:ascii="Times New Roman" w:hAnsi="Times New Roman"/>
        </w:rPr>
        <w:t xml:space="preserve"> и предметных результатов.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 xml:space="preserve">Личностные </w:t>
      </w:r>
      <w:r w:rsidRPr="0059067E">
        <w:rPr>
          <w:rFonts w:ascii="Times New Roman" w:hAnsi="Times New Roman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• формирование ответственного отношения к учению, готовности и </w:t>
      </w:r>
      <w:proofErr w:type="gramStart"/>
      <w:r w:rsidRPr="0059067E">
        <w:rPr>
          <w:rFonts w:ascii="Times New Roman" w:hAnsi="Times New Roman"/>
        </w:rPr>
        <w:t>способности</w:t>
      </w:r>
      <w:proofErr w:type="gramEnd"/>
      <w:r w:rsidRPr="0059067E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proofErr w:type="spellStart"/>
      <w:r w:rsidRPr="0059067E">
        <w:rPr>
          <w:rFonts w:ascii="Times New Roman" w:hAnsi="Times New Roman"/>
          <w:b/>
        </w:rPr>
        <w:t>Метапредметные</w:t>
      </w:r>
      <w:r w:rsidRPr="0059067E">
        <w:rPr>
          <w:rFonts w:ascii="Times New Roman" w:hAnsi="Times New Roman"/>
        </w:rPr>
        <w:t>результаты</w:t>
      </w:r>
      <w:proofErr w:type="spellEnd"/>
      <w:r w:rsidRPr="0059067E">
        <w:rPr>
          <w:rFonts w:ascii="Times New Roman" w:hAnsi="Times New Roman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lastRenderedPageBreak/>
        <w:t>• умение оценивать правильность выполнения учебной задачи, собственные возможности ее решения;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>Предметные</w:t>
      </w:r>
      <w:r w:rsidRPr="0059067E">
        <w:rPr>
          <w:rFonts w:ascii="Times New Roman" w:hAnsi="Times New Roman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основ художественной культуры обучающихся как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59067E">
        <w:rPr>
          <w:rFonts w:ascii="Times New Roman" w:hAnsi="Times New Roman"/>
        </w:rPr>
        <w:t>в</w:t>
      </w:r>
      <w:proofErr w:type="gramEnd"/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художественном и нравственном </w:t>
      </w:r>
      <w:proofErr w:type="gramStart"/>
      <w:r w:rsidRPr="0059067E">
        <w:rPr>
          <w:rFonts w:ascii="Times New Roman" w:hAnsi="Times New Roman"/>
        </w:rPr>
        <w:t>пространстве</w:t>
      </w:r>
      <w:proofErr w:type="gramEnd"/>
      <w:r w:rsidRPr="0059067E">
        <w:rPr>
          <w:rFonts w:ascii="Times New Roman" w:hAnsi="Times New Roman"/>
        </w:rPr>
        <w:t xml:space="preserve"> культуры;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освоение художественной культуры во всем многообразии ее видов,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жанров и стилей как материального выражения</w:t>
      </w:r>
      <w:r w:rsidRPr="0059067E">
        <w:rPr>
          <w:rFonts w:ascii="Times New Roman" w:hAnsi="Times New Roman"/>
        </w:rPr>
        <w:tab/>
        <w:t>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D0FFB" w:rsidRPr="0059067E" w:rsidRDefault="00AD0FFB" w:rsidP="00AD0FFB">
      <w:pPr>
        <w:tabs>
          <w:tab w:val="left" w:pos="709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искусства и творчества в личной и культурной самоидентификации личности;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D0FFB" w:rsidRDefault="00AD0FFB" w:rsidP="00AD0FFB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</w:p>
    <w:p w:rsidR="00AD0FFB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</w:pPr>
      <w:r w:rsidRPr="009B29DB"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  <w:t>СОДЕРЖАНИЕ УЧЕБНОГО ПРЕДМЕТА</w:t>
      </w:r>
    </w:p>
    <w:p w:rsidR="009B29DB" w:rsidRPr="009B29DB" w:rsidRDefault="009B29D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4051"/>
        <w:gridCol w:w="2369"/>
        <w:gridCol w:w="4064"/>
        <w:gridCol w:w="2474"/>
      </w:tblGrid>
      <w:tr w:rsidR="00AD0FFB" w:rsidRPr="0059067E" w:rsidTr="005D0405">
        <w:trPr>
          <w:trHeight w:val="741"/>
        </w:trPr>
        <w:tc>
          <w:tcPr>
            <w:tcW w:w="1286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№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proofErr w:type="spellStart"/>
            <w:proofErr w:type="gramStart"/>
            <w:r w:rsidRPr="0059067E">
              <w:rPr>
                <w:rFonts w:ascii="Times New Roman" w:eastAsia="Times New Roman" w:hAnsi="Times New Roman"/>
                <w:b/>
                <w:kern w:val="1"/>
              </w:rPr>
              <w:t>п</w:t>
            </w:r>
            <w:proofErr w:type="spellEnd"/>
            <w:proofErr w:type="gramEnd"/>
            <w:r w:rsidRPr="0059067E">
              <w:rPr>
                <w:rFonts w:ascii="Times New Roman" w:eastAsia="Times New Roman" w:hAnsi="Times New Roman"/>
                <w:b/>
                <w:kern w:val="1"/>
              </w:rPr>
              <w:t>/</w:t>
            </w:r>
            <w:proofErr w:type="spellStart"/>
            <w:r w:rsidRPr="0059067E">
              <w:rPr>
                <w:rFonts w:ascii="Times New Roman" w:eastAsia="Times New Roman" w:hAnsi="Times New Roman"/>
                <w:b/>
                <w:kern w:val="1"/>
              </w:rPr>
              <w:t>п</w:t>
            </w:r>
            <w:proofErr w:type="spellEnd"/>
          </w:p>
        </w:tc>
        <w:tc>
          <w:tcPr>
            <w:tcW w:w="4051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Разделы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программы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2369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kern w:val="1"/>
              </w:rPr>
              <w:t>часов</w:t>
            </w:r>
          </w:p>
        </w:tc>
        <w:tc>
          <w:tcPr>
            <w:tcW w:w="406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Разделы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рабочей программы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247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Количество часов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</w:tr>
      <w:tr w:rsidR="00AD0FFB" w:rsidRPr="0059067E" w:rsidTr="00921176">
        <w:trPr>
          <w:trHeight w:val="238"/>
        </w:trPr>
        <w:tc>
          <w:tcPr>
            <w:tcW w:w="1286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4051" w:type="dxa"/>
          </w:tcPr>
          <w:p w:rsidR="00AD0FFB" w:rsidRPr="005D0405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8</w:t>
            </w:r>
          </w:p>
        </w:tc>
        <w:tc>
          <w:tcPr>
            <w:tcW w:w="4064" w:type="dxa"/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8</w:t>
            </w:r>
          </w:p>
        </w:tc>
      </w:tr>
      <w:tr w:rsidR="00AD0FFB" w:rsidRPr="0059067E" w:rsidTr="00F8491A">
        <w:trPr>
          <w:trHeight w:val="4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8</w:t>
            </w:r>
          </w:p>
          <w:p w:rsidR="00F8491A" w:rsidRPr="0059067E" w:rsidRDefault="00F8491A" w:rsidP="00F849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Натюрморт.</w:t>
            </w:r>
          </w:p>
          <w:p w:rsidR="005E4115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8</w:t>
            </w:r>
          </w:p>
        </w:tc>
      </w:tr>
      <w:tr w:rsidR="00AD0FFB" w:rsidRPr="0059067E" w:rsidTr="00921176">
        <w:trPr>
          <w:trHeight w:val="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7" w:rsidRPr="000C634C" w:rsidRDefault="00A16DF7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F65F16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7" w:rsidRPr="000C634C" w:rsidRDefault="00A16DF7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12</w:t>
            </w:r>
          </w:p>
        </w:tc>
      </w:tr>
      <w:tr w:rsidR="00AD0FFB" w:rsidRPr="0059067E" w:rsidTr="00921176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751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45D9D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7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45D9D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6</w:t>
            </w:r>
          </w:p>
        </w:tc>
      </w:tr>
      <w:tr w:rsidR="00AD0FFB" w:rsidRPr="0059067E" w:rsidTr="00921176">
        <w:trPr>
          <w:trHeight w:val="27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F65F16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b/>
                <w:kern w:val="1"/>
              </w:rPr>
              <w:t>34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ИТОГО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34</w:t>
            </w:r>
          </w:p>
        </w:tc>
      </w:tr>
    </w:tbl>
    <w:p w:rsidR="00AD0FFB" w:rsidRPr="0059067E" w:rsidRDefault="00AD0FFB" w:rsidP="0075166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</w:rPr>
      </w:pPr>
    </w:p>
    <w:p w:rsidR="00720A42" w:rsidRDefault="00AD0FFB" w:rsidP="00720A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C1B">
        <w:rPr>
          <w:rFonts w:ascii="Times New Roman" w:hAnsi="Times New Roman"/>
          <w:color w:val="000000"/>
        </w:rPr>
        <w:lastRenderedPageBreak/>
        <w:t xml:space="preserve"> Программа преду</w:t>
      </w:r>
      <w:r w:rsidR="00C818FF">
        <w:rPr>
          <w:rFonts w:ascii="Times New Roman" w:hAnsi="Times New Roman"/>
          <w:color w:val="000000"/>
        </w:rPr>
        <w:t>сматривает изучение предмета в 6</w:t>
      </w:r>
      <w:r w:rsidR="00F128B6">
        <w:rPr>
          <w:rFonts w:ascii="Times New Roman" w:hAnsi="Times New Roman"/>
          <w:color w:val="000000"/>
        </w:rPr>
        <w:t>классе в объеме 34 часа</w:t>
      </w:r>
      <w:r w:rsidRPr="00C77C1B">
        <w:rPr>
          <w:rFonts w:ascii="Times New Roman" w:hAnsi="Times New Roman"/>
          <w:color w:val="000000"/>
        </w:rPr>
        <w:t xml:space="preserve"> (1 учебн</w:t>
      </w:r>
      <w:r w:rsidR="00C818FF">
        <w:rPr>
          <w:rFonts w:ascii="Times New Roman" w:hAnsi="Times New Roman"/>
          <w:color w:val="000000"/>
        </w:rPr>
        <w:t>ый час</w:t>
      </w:r>
      <w:r w:rsidRPr="00C77C1B">
        <w:rPr>
          <w:rFonts w:ascii="Times New Roman" w:hAnsi="Times New Roman"/>
          <w:color w:val="000000"/>
        </w:rPr>
        <w:t xml:space="preserve"> в неделю).</w:t>
      </w:r>
    </w:p>
    <w:p w:rsidR="00440E53" w:rsidRPr="00F65F16" w:rsidRDefault="00440E53" w:rsidP="00720A4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E69" w:rsidRPr="00720A42" w:rsidRDefault="00AC1E69" w:rsidP="00720A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 (8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BB07E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сопереживания его образному содержанию.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Мир наших вещей. Натюрморт (8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История развития жанра "натюрморт" в контексте развития художественной культуры.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Вгл</w:t>
      </w:r>
      <w:r w:rsidR="00F65F16">
        <w:rPr>
          <w:rFonts w:ascii="Times New Roman" w:eastAsia="Times New Roman" w:hAnsi="Times New Roman" w:cs="Times New Roman"/>
          <w:b/>
          <w:sz w:val="24"/>
          <w:szCs w:val="24"/>
        </w:rPr>
        <w:t>ядываясь в человека. Портрет (11</w:t>
      </w: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BB07E6">
        <w:rPr>
          <w:rFonts w:ascii="Times New Roman" w:eastAsia="Times New Roman" w:hAnsi="Times New Roman" w:cs="Times New Roman"/>
          <w:sz w:val="24"/>
          <w:szCs w:val="24"/>
        </w:rPr>
        <w:t>портретируемого</w:t>
      </w:r>
      <w:proofErr w:type="gram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внешнее и внутреннее.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Портрет как способ наблюдения человека и понимания его.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r w:rsidR="00E61318">
        <w:rPr>
          <w:rFonts w:ascii="Times New Roman" w:eastAsia="Times New Roman" w:hAnsi="Times New Roman" w:cs="Times New Roman"/>
          <w:b/>
          <w:sz w:val="24"/>
          <w:szCs w:val="24"/>
        </w:rPr>
        <w:t xml:space="preserve">ловек и пространство. Пейзаж (6 </w:t>
      </w: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Историческое развитие жанра. Основные вехи в развитии жанра пейзажа.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Образ природы в произведениях русских и зарубежных художников-пейзажистов. Виды пейзажей.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0C7" w:rsidRDefault="00F470C7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C7" w:rsidRDefault="00F470C7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9DB" w:rsidRDefault="009B29DB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281" w:rsidRDefault="00BF7281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  <w:lang w:val="en-US"/>
        </w:rPr>
      </w:pPr>
    </w:p>
    <w:p w:rsidR="006F6343" w:rsidRPr="00DB3315" w:rsidRDefault="006F6343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B3315">
        <w:rPr>
          <w:rFonts w:ascii="Times New Roman" w:hAnsi="Times New Roman" w:cs="Times New Roman"/>
          <w:b/>
          <w:caps/>
          <w:sz w:val="28"/>
          <w:szCs w:val="24"/>
        </w:rPr>
        <w:t>Календарно - тематическое планирование</w:t>
      </w:r>
      <w:r w:rsidR="009B29DB" w:rsidRPr="00DB3315">
        <w:rPr>
          <w:rFonts w:ascii="Times New Roman" w:hAnsi="Times New Roman" w:cs="Times New Roman"/>
          <w:b/>
          <w:caps/>
          <w:sz w:val="28"/>
          <w:szCs w:val="24"/>
        </w:rPr>
        <w:t>.</w:t>
      </w:r>
    </w:p>
    <w:p w:rsidR="006F6343" w:rsidRPr="00AC6949" w:rsidRDefault="006F6343" w:rsidP="003735D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3242" w:type="dxa"/>
        <w:tblInd w:w="-743" w:type="dxa"/>
        <w:tblLayout w:type="fixed"/>
        <w:tblLook w:val="04A0"/>
      </w:tblPr>
      <w:tblGrid>
        <w:gridCol w:w="560"/>
        <w:gridCol w:w="841"/>
        <w:gridCol w:w="2852"/>
        <w:gridCol w:w="2410"/>
        <w:gridCol w:w="4487"/>
        <w:gridCol w:w="2092"/>
      </w:tblGrid>
      <w:tr w:rsidR="00F65F16" w:rsidRPr="008D4CDC" w:rsidTr="00F65F16">
        <w:tc>
          <w:tcPr>
            <w:tcW w:w="560" w:type="dxa"/>
          </w:tcPr>
          <w:p w:rsidR="00F65F16" w:rsidRPr="008D4CDC" w:rsidRDefault="00F65F16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№№ </w:t>
            </w:r>
            <w:proofErr w:type="spell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D4C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D4C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4C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F65F16" w:rsidRPr="008D4CDC" w:rsidRDefault="00F65F16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1F1729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 в </w:t>
            </w:r>
            <w:r>
              <w:rPr>
                <w:rFonts w:ascii="Times New Roman" w:hAnsi="Times New Roman" w:cs="Times New Roman"/>
                <w:b/>
              </w:rPr>
              <w:t>разделе</w:t>
            </w:r>
          </w:p>
        </w:tc>
        <w:tc>
          <w:tcPr>
            <w:tcW w:w="2852" w:type="dxa"/>
          </w:tcPr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         Тема урока</w:t>
            </w:r>
          </w:p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65F16" w:rsidRPr="008D4CDC" w:rsidRDefault="00F65F16" w:rsidP="0066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1F1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Основное содержание (решаемые проблемы)</w:t>
            </w:r>
          </w:p>
        </w:tc>
        <w:tc>
          <w:tcPr>
            <w:tcW w:w="4487" w:type="dxa"/>
          </w:tcPr>
          <w:p w:rsidR="00F65F16" w:rsidRPr="008D4CDC" w:rsidRDefault="00F65F16" w:rsidP="00662DB0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4D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092" w:type="dxa"/>
          </w:tcPr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</w:p>
          <w:p w:rsidR="00F65F16" w:rsidRPr="008D4CDC" w:rsidRDefault="00F65F16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семье пространственных искусств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1F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Виды   пространственных  и изобразительных   искусств; различные     художественные материалы  и  их значение  в создании      художественного образа.</w:t>
            </w:r>
          </w:p>
        </w:tc>
        <w:tc>
          <w:tcPr>
            <w:tcW w:w="4487" w:type="dxa"/>
          </w:tcPr>
          <w:p w:rsidR="00F65F16" w:rsidRPr="00FD47DE" w:rsidRDefault="00F65F16" w:rsidP="00A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Принести веточки и листья деревьев.</w:t>
            </w:r>
          </w:p>
          <w:p w:rsidR="00F65F16" w:rsidRPr="00FD47DE" w:rsidRDefault="00F65F16" w:rsidP="00B5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3-23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- основа изобразительного творчества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7C3F90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Виды графики, графиче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художественные   мате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и их значение в созда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художественного образа, 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тельные возможности графи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материалов при работе с натуры (карандаш, флома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стер).</w:t>
            </w:r>
          </w:p>
        </w:tc>
        <w:tc>
          <w:tcPr>
            <w:tcW w:w="4487" w:type="dxa"/>
          </w:tcPr>
          <w:p w:rsidR="00F65F16" w:rsidRPr="00FD47DE" w:rsidRDefault="00F65F16" w:rsidP="0039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выразительные возможности графических материалов при работе с натуры.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Зарисовка с натуры растений и веточек  (колоски, колючки, зонтичные и т.д.)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стр.24-29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2410" w:type="dxa"/>
          </w:tcPr>
          <w:p w:rsidR="00F65F16" w:rsidRPr="00330201" w:rsidRDefault="00F65F16" w:rsidP="00D2124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Выразительные   свойства линии,  виды  и  характер линии, условность и об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разность 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  изо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бражения,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линий, ритмическая организация  листа,  роль ритма в создании образа. 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65F16" w:rsidRPr="00FD47DE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линию в собственной творческой работе.</w:t>
            </w:r>
          </w:p>
          <w:p w:rsidR="00F65F16" w:rsidRPr="00FD47DE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D21242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D21242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D21242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D21242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D21242" w:rsidRDefault="00F65F16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по представлению линейные рисунки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линии (колоски, колючки, зонтичные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стр.30-33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Пятно как средство выражения. Композиция как ритм пятен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B5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разительные возможности то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искусстве, </w:t>
            </w:r>
            <w:r w:rsidRPr="00330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роль пятна в 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изображении и его выра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зительные возможности.</w:t>
            </w:r>
          </w:p>
        </w:tc>
        <w:tc>
          <w:tcPr>
            <w:tcW w:w="4487" w:type="dxa"/>
          </w:tcPr>
          <w:p w:rsidR="00F65F16" w:rsidRPr="00FD47DE" w:rsidRDefault="00F65F16" w:rsidP="00B5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выразительные средства графики (тон, линия, ритм, пятно) в собственной художе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Изобразить ветер, тучи, дождь и туман.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стр.34-37(1)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rPr>
          <w:trHeight w:val="1291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Цвет.  Основы </w:t>
            </w:r>
            <w:proofErr w:type="spellStart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65F16" w:rsidRPr="00330201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свойства цвета.</w:t>
            </w:r>
          </w:p>
        </w:tc>
        <w:tc>
          <w:tcPr>
            <w:tcW w:w="4487" w:type="dxa"/>
          </w:tcPr>
          <w:p w:rsidR="00F65F16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ыполнять цветовые растяжки по заданному цвету, владеть навыками механического смешения цветов.</w:t>
            </w:r>
          </w:p>
          <w:p w:rsidR="00F65F16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на смешивание цветов. Подобрать осенние листья одного цветового тона, но разной светлоты.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 38-41(1)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в произведениях живописи. 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 Колорит» и его роль в созда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нии </w:t>
            </w:r>
            <w:proofErr w:type="spellStart"/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художественногообраза</w:t>
            </w:r>
            <w:proofErr w:type="spellEnd"/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F65F16" w:rsidRPr="00FD47DE" w:rsidRDefault="00F65F16" w:rsidP="00614A3F">
            <w:pPr>
              <w:shd w:val="clear" w:color="auto" w:fill="FFFFFF"/>
              <w:spacing w:before="466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ладеть навыками механиче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смешения цветов; пере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давать эмоциональное состоя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ние средствами живописи; 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станковой живописи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осеннего букета.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стр.43-45-47(1)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пластилин и рисунки, фото животных.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«Анималистический жанр», выразительные средства и материалы скульптуры.</w:t>
            </w:r>
          </w:p>
        </w:tc>
        <w:tc>
          <w:tcPr>
            <w:tcW w:w="4487" w:type="dxa"/>
          </w:tcPr>
          <w:p w:rsidR="00F65F16" w:rsidRPr="00FD47DE" w:rsidRDefault="00F65F16" w:rsidP="000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нималистический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р».  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выразительные возможности пластического материала в самостоятельной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Фигурка любого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стр.47-51(1)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языка изображения.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Виды пластических и изобразительных искусств, 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графики; основы изо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(ритм, цвет, тон, композиция); сред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 графи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скульптуры, живописи; имена и произведения вы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художников,</w:t>
            </w:r>
            <w:proofErr w:type="gramEnd"/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рассматрива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на уроках четверти.</w:t>
            </w:r>
          </w:p>
        </w:tc>
        <w:tc>
          <w:tcPr>
            <w:tcW w:w="4487" w:type="dxa"/>
          </w:tcPr>
          <w:p w:rsidR="00F65F16" w:rsidRPr="00FD47DE" w:rsidRDefault="00F65F16" w:rsidP="00915F0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оспринимать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знакомые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стр.52-53(1)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(5-6 слов), используя приобретенные знания.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 в творчестве художника. </w:t>
            </w: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7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</w:t>
            </w:r>
          </w:p>
        </w:tc>
        <w:tc>
          <w:tcPr>
            <w:tcW w:w="4487" w:type="dxa"/>
          </w:tcPr>
          <w:p w:rsidR="00F65F16" w:rsidRPr="00FD47DE" w:rsidRDefault="00F65F16" w:rsidP="007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начение изобразительного искусства в жизни человека и общества, взаимосвязь реальной действительности и ее художественного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стр.56-57(1)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предметного мира - натюрморт.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7C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форм изображения мира вещей в истории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      </w:r>
          </w:p>
        </w:tc>
        <w:tc>
          <w:tcPr>
            <w:tcW w:w="4487" w:type="dxa"/>
          </w:tcPr>
          <w:p w:rsidR="00F65F16" w:rsidRPr="00FD47DE" w:rsidRDefault="00F65F16" w:rsidP="001652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 «натюрморт». Иметь представление о выдающихся художниках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произведе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жанре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воспринимать произведения   искусства   натюрмортного жанра; творче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 работать, используя выразительные возможности графических материалов (каран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даш, мелки) и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(ритм,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пятно, композиция)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Дорисовать натюрморт. Принести клей,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бумагу.</w:t>
            </w:r>
          </w:p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тр.58-61(1)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формы. Многообразие форм окружающего мира.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Линейные, плоскостные и объемные формы. Геометрические тела, которые составляют основу всего многообразия форм.</w:t>
            </w:r>
          </w:p>
        </w:tc>
        <w:tc>
          <w:tcPr>
            <w:tcW w:w="4487" w:type="dxa"/>
          </w:tcPr>
          <w:p w:rsidR="00F65F16" w:rsidRPr="00FD47DE" w:rsidRDefault="00F65F16" w:rsidP="00B0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Иметь представление о мно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азделять сложную форму предмета на простые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 простую геометрическую форму (конус, цилиндр, куб, призма).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Изготовить из бумаги простые геометрические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Подобрать изображения природных форм и форм, созданных человеком.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тр.62-63(1)</w:t>
            </w:r>
          </w:p>
        </w:tc>
      </w:tr>
      <w:tr w:rsidR="00F65F16" w:rsidRPr="00AC6949" w:rsidTr="00F65F16">
        <w:trPr>
          <w:trHeight w:val="1404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объема на плоскости и линейная перспектива.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EB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объемного изо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натуры,2) 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полученные знания в практической работе с натуры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тел с учетом линейной перспективы.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стр.64-67(1)</w:t>
            </w:r>
          </w:p>
        </w:tc>
      </w:tr>
      <w:tr w:rsidR="00F65F16" w:rsidRPr="00AC6949" w:rsidTr="00F65F16">
        <w:trPr>
          <w:trHeight w:val="1299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Освещение. Свет и тень. 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как средство выявления объема предмета. Источник освещения. Понятия «свет», «блик», «полутень»,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«собственная тень», «рефлекс», «падающая тень». Свет как средство организации композиции в картине.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грамоты: светотень.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 качестве средства выраже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изображении с натуры.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геометрического тела с боковым освещением.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картон, клей,  ножницы.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стр.68-75(1)</w:t>
            </w:r>
          </w:p>
        </w:tc>
      </w:tr>
      <w:tr w:rsidR="00F65F16" w:rsidRPr="00AC6949" w:rsidTr="00F65F16">
        <w:trPr>
          <w:trHeight w:val="415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Натюрмо</w:t>
            </w:r>
            <w:proofErr w:type="gramStart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рт в гр</w:t>
            </w:r>
            <w:proofErr w:type="gramEnd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афике.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7C3F90" w:rsidRDefault="00F65F16" w:rsidP="007C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</w:t>
            </w:r>
            <w:proofErr w:type="spell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художником своих переживаний и представлений об окружающем его мире. Материалы и инструменты </w:t>
            </w: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выразительность художественных техник. Творчество А. Дюрера, В. Фаворского.</w:t>
            </w:r>
          </w:p>
        </w:tc>
        <w:tc>
          <w:tcPr>
            <w:tcW w:w="4487" w:type="dxa"/>
          </w:tcPr>
          <w:p w:rsidR="00F65F16" w:rsidRPr="00FD47DE" w:rsidRDefault="00F65F16" w:rsidP="00A33A1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Понимать роль языка изобра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искусства в выра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художником своих пе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реживаний, своего отношения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окружающему миру в жанре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оставлять натюрмортную композицию на плоско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применяя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 и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  средства    графики; работать в технике печатной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A33A1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натюрморта в карандаше или в технике печатной графики (оттиск с аппликации на картоне).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стр.76-78(1)</w:t>
            </w:r>
          </w:p>
          <w:p w:rsidR="00F65F16" w:rsidRPr="00FD47DE" w:rsidRDefault="00F65F16" w:rsidP="00FD47D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 в натюрморте.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330201" w:rsidRDefault="00F65F16" w:rsidP="0080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Цвет в живописи и богатство его выразительных возможностей. Собственный цвет предмета (локальный) и цвет в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живописи (обусловленный). Цветовая организация натюрморта - ритм цветовых пятен. И. Машков «Синие сливы», А. </w:t>
            </w:r>
            <w:proofErr w:type="spell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рыбки», К. Петров-Водкин «Утренний натюрморт», «Скрипка». Выражение цветом в натюрморте настроений и переживаний художника.</w:t>
            </w:r>
          </w:p>
        </w:tc>
        <w:tc>
          <w:tcPr>
            <w:tcW w:w="4487" w:type="dxa"/>
          </w:tcPr>
          <w:p w:rsidR="00F65F16" w:rsidRPr="00FD47DE" w:rsidRDefault="00F65F16" w:rsidP="003735D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ередавать с помо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щью   цвета     на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натюрморте; рабо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  гуашью; анализировать цветовой     строй     знакомых произведений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37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в цвете (краски, гуашь).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доклады по теме «Выдающиеся художники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натюрмортного жанра».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Стр.78-85(1)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rPr>
          <w:trHeight w:val="840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натюрморта.</w:t>
            </w: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9B7191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</w:t>
            </w:r>
          </w:p>
        </w:tc>
        <w:tc>
          <w:tcPr>
            <w:tcW w:w="4487" w:type="dxa"/>
          </w:tcPr>
          <w:p w:rsidR="00F65F16" w:rsidRPr="00FD47DE" w:rsidRDefault="00F65F16" w:rsidP="00331E48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жанр натюрморт,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выдающихся художников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их произведения натюрмортного жанра (В.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Ван-Гог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, К. Моне, И. Машков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Сезанн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нализировать образный  язык произведений натюрмортного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доклад перед аудиторией.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Стр.86-87(1)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rPr>
          <w:trHeight w:val="1651"/>
        </w:trPr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– главная тема искусства.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710E75" w:rsidRDefault="00F65F16" w:rsidP="00710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как образ определенного реального человека. История развития жанра. Изображение человека в искусстве разных эпох. Проблема сходства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портрете. Выражение в портретном изображении характера человека, его внутреннего мира. Великие художники-портретисты: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Рембранд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Рокотов,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Левицкий, И. Репин.</w:t>
            </w:r>
          </w:p>
        </w:tc>
        <w:tc>
          <w:tcPr>
            <w:tcW w:w="4487" w:type="dxa"/>
          </w:tcPr>
          <w:p w:rsidR="00F65F16" w:rsidRPr="00FD47DE" w:rsidRDefault="00F65F16" w:rsidP="00921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искусства,  портреты, выполненные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щимися      художниками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-портре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тистами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 и мирового искусства   (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,  И. Ре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пин).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  произведения   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стр.90-101(1)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2410" w:type="dxa"/>
          </w:tcPr>
          <w:p w:rsidR="00F65F16" w:rsidRPr="00FD47DE" w:rsidRDefault="00F65F16" w:rsidP="0092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пропорции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головы, лица 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полученные знания в практической работе.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технике коллажа рамку для портрета, которая отражала бы ваши личные интересы и увлечения. Принести зеркало.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тр.102-105(1)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 в пространстве.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90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закономерностей в конструкции головы человека. </w:t>
            </w:r>
          </w:p>
        </w:tc>
        <w:tc>
          <w:tcPr>
            <w:tcW w:w="4487" w:type="dxa"/>
          </w:tcPr>
          <w:p w:rsidR="00F65F16" w:rsidRDefault="00F65F16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элементы </w:t>
            </w:r>
          </w:p>
          <w:p w:rsidR="00F65F16" w:rsidRPr="00FD47DE" w:rsidRDefault="00F65F16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 головы </w:t>
            </w:r>
          </w:p>
          <w:p w:rsidR="00F65F16" w:rsidRPr="00FD47DE" w:rsidRDefault="00F65F16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учетом пропорций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(глаза, рот, нос, уши).</w:t>
            </w:r>
          </w:p>
        </w:tc>
        <w:tc>
          <w:tcPr>
            <w:tcW w:w="2092" w:type="dxa"/>
          </w:tcPr>
          <w:p w:rsidR="00F65F16" w:rsidRPr="00FD47DE" w:rsidRDefault="00F65F16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стр.106-107(1)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F65F16" w:rsidRPr="00330201" w:rsidRDefault="00F65F16" w:rsidP="00114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 в пространстве (продолжение работы).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Default="00F65F16" w:rsidP="00F90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закономерностей в конструкции головы человека.</w:t>
            </w:r>
          </w:p>
        </w:tc>
        <w:tc>
          <w:tcPr>
            <w:tcW w:w="4487" w:type="dxa"/>
          </w:tcPr>
          <w:p w:rsidR="00F65F16" w:rsidRDefault="00F65F16" w:rsidP="00B7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автопортрет. Определять пропорции в конструкции головы человека.</w:t>
            </w:r>
          </w:p>
        </w:tc>
        <w:tc>
          <w:tcPr>
            <w:tcW w:w="2092" w:type="dxa"/>
          </w:tcPr>
          <w:p w:rsidR="00F65F16" w:rsidRDefault="00F65F16" w:rsidP="00B7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пластилин.</w:t>
            </w:r>
          </w:p>
          <w:p w:rsidR="00F65F16" w:rsidRDefault="00F65F16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скульптуре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предмет изображения в скульптуре.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Т. Котенкова.</w:t>
            </w:r>
          </w:p>
        </w:tc>
        <w:tc>
          <w:tcPr>
            <w:tcW w:w="4487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 и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ередать харак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    героя    в   скульптурном портрете,  используя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 владеть знаниями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порций и пропорциональных соотношений головы и лица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тр.108-111(1)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портретный рисунок.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в графическом портрете. Расположение портрета на листе. Выразительность графических материалов. Графические портреты О. Кипренского, И. Репина, В. Серова.</w:t>
            </w:r>
          </w:p>
        </w:tc>
        <w:tc>
          <w:tcPr>
            <w:tcW w:w="4487" w:type="dxa"/>
          </w:tcPr>
          <w:p w:rsidR="00F65F16" w:rsidRDefault="00F65F16" w:rsidP="008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пропорции   головы  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   человека. Называть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выдающихся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   русского    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мирового   искусства   (А. Дю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рер,    Леонардо    да    Винчи, В. Серов) и их основные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 портретного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</w:p>
          <w:p w:rsidR="00F65F16" w:rsidRPr="00FD47DE" w:rsidRDefault="00F65F16" w:rsidP="008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набросок друга или одноклассника).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тр.112-115(1)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Сатирические образы человека.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«шарж» и сатирический образ человека. Особенности сатирических образов.</w:t>
            </w:r>
          </w:p>
        </w:tc>
        <w:tc>
          <w:tcPr>
            <w:tcW w:w="4487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  образ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ный язык произведений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  жанра;  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графическими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5F16" w:rsidRPr="00FD47DE" w:rsidRDefault="00F65F16" w:rsidP="00860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исунок дружеского шаржа.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стр.116-119(1)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возможности освещения в портрете.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освещения в произведениях портретного жанра. Изменение образа человека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различном освещении. 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4487" w:type="dxa"/>
          </w:tcPr>
          <w:p w:rsidR="00F65F16" w:rsidRPr="00FD47DE" w:rsidRDefault="00F65F16" w:rsidP="00E6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в практической работе (аппликация головы с различным освещением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нания по  основам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грамоты (светотень); по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нимать    роль    освещения    в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зведениях     портретного жанра.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стр.120-121(1)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F65F16" w:rsidRPr="00FD47DE" w:rsidRDefault="00F65F16" w:rsidP="00D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выразительные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цвета,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жанра,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цветовой строй произведения живописи.</w:t>
            </w:r>
          </w:p>
        </w:tc>
        <w:tc>
          <w:tcPr>
            <w:tcW w:w="2092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 члена семьи.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стр.122-125(1) </w:t>
            </w:r>
          </w:p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 Работа над портретом.</w:t>
            </w:r>
          </w:p>
        </w:tc>
        <w:tc>
          <w:tcPr>
            <w:tcW w:w="2410" w:type="dxa"/>
          </w:tcPr>
          <w:p w:rsidR="00F65F16" w:rsidRPr="00FD47DE" w:rsidRDefault="00F65F16" w:rsidP="00D5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идеть цвет, понимать его эмоциональное воздействие, рассказывать о своих впечатлениях от портретов великих мастеров.  Овладевать опытом создания портрета в цвете различными материалами.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E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реферат-презентацию о художнике-портретисте.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Великие портретисты  прошлого.      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творческой индивидуальности художника в созданных им портретных образах. Личность художника и его эпоха.  Личность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портрета и творческая интерпретация ее художником. Индивидуальность образного языка в произведениях великих художников. 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художников-портрети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стов и их творчество (В. Серов, И. Репин, Леонардо да Винчи, Рафаэль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). Уметь активно воспринимать и анализиро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произведения портретно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го жанра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Портрет члена семьи или автопортрет в цвете (продолжение)</w:t>
            </w:r>
          </w:p>
          <w:p w:rsidR="00F65F16" w:rsidRPr="00FD47DE" w:rsidRDefault="00F65F16" w:rsidP="00C1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стр.126-129(1)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 изобразительном искусстве ХХ века. 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2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рефератов на тему «Художники-портретисты и их произведения».</w:t>
            </w:r>
          </w:p>
        </w:tc>
        <w:tc>
          <w:tcPr>
            <w:tcW w:w="4487" w:type="dxa"/>
          </w:tcPr>
          <w:p w:rsidR="00F65F16" w:rsidRPr="00FD47DE" w:rsidRDefault="00F65F16" w:rsidP="00F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выдающихся художни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ков-портретистов,   представи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чи,   Рафаэль</w:t>
            </w:r>
            <w:proofErr w:type="gramStart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Санти</w:t>
            </w:r>
            <w:proofErr w:type="spellEnd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  М. Врубель.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ктивно воспри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нимать и анализировать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портретный жанр.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стр.130-135(1)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Жанры в изобразительном искусстве.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4487" w:type="dxa"/>
          </w:tcPr>
          <w:p w:rsidR="00F65F16" w:rsidRPr="00FD47DE" w:rsidRDefault="00F65F16" w:rsidP="00527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искусства. Иметь представ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ление об историческом харак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са; ориентироваться в основ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явлениях русского и 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рового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изобразительного ис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  <w:r w:rsidRPr="00FD4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5F16" w:rsidRDefault="00F65F16" w:rsidP="005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названия нескольких произведений, относящихся к разным жанрам, но одного художника – </w:t>
            </w:r>
          </w:p>
          <w:p w:rsidR="00F65F16" w:rsidRPr="00FD47DE" w:rsidRDefault="00F65F16" w:rsidP="005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Е. Репина или В. Васнецова.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стр.138-141(1)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F65F16" w:rsidRPr="00330201" w:rsidRDefault="00F65F16" w:rsidP="00E3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пространства. Правила </w:t>
            </w: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линейной и воздушной перспективы.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Default="00F65F16" w:rsidP="00E3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изображении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      </w:r>
          </w:p>
          <w:p w:rsidR="00F65F16" w:rsidRPr="00A16F1B" w:rsidRDefault="00F65F16" w:rsidP="00A16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Левитан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«Осенний день».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и способы изображения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пространства в различные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эпохи. К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омпозиция, цвет, све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тотень, перспектива в </w:t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работах художников.</w:t>
            </w:r>
          </w:p>
          <w:p w:rsidR="00F65F16" w:rsidRPr="00FD47DE" w:rsidRDefault="00F65F16" w:rsidP="00E3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Наблюдать пространственные сокращения (в нашем восприятии) уходящих вдаль предметов.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Понимать, что такое « точка зрения», «линия горизонта», «картинная плоскость», «точка схода», «высота линии горизонта».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линейной и воздушной перспективы, изменения тона и цвета предметов по мере удаления.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8B3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уходящей вдаль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аллеи с соблюдением правил линейной и воздушной перспективы.</w:t>
            </w:r>
          </w:p>
          <w:p w:rsidR="00F65F16" w:rsidRPr="00FD47DE" w:rsidRDefault="00F65F16" w:rsidP="008B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стр.146-147(1)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– большой мир. Организация пространства.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как самостоятельный жанр в искусстве. Превращение пустоты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 Над вечным покоем».</w:t>
            </w: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FD47D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грамоты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изображении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льшого природного пространства,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ть в пейзаже личностное восприятие.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навыки передачи в цвете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состояний природы и настроения человека.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карандаше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пейзажа по теме «Весна на моей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улице»,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«Лето на моей улице».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 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стр.148-155(1)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41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– настроение. Природа и художник.</w:t>
            </w:r>
          </w:p>
        </w:tc>
        <w:tc>
          <w:tcPr>
            <w:tcW w:w="2410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</w:t>
            </w:r>
          </w:p>
        </w:tc>
        <w:tc>
          <w:tcPr>
            <w:tcW w:w="4487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роль колорита в пейзаже – настроении. 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пейзажем в цвете.</w:t>
            </w: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русской живописи. Городской пейзаж.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 и в российском искусстве ХХ века.</w:t>
            </w: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понимания красоты природы в творчестве русских художников.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создания пейзажных зарисовок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наблюдательной перспективы при изображении пейзажа.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гуашью, используя основные средства художественной выразительности (композиция, 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над пейзажем. </w:t>
            </w:r>
          </w:p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кроссворды на тему «виды искусства».</w:t>
            </w:r>
          </w:p>
          <w:p w:rsidR="00F65F16" w:rsidRDefault="00F65F16" w:rsidP="005B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156-171(1)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16" w:rsidRPr="00AC6949" w:rsidTr="00F65F16">
        <w:tc>
          <w:tcPr>
            <w:tcW w:w="560" w:type="dxa"/>
          </w:tcPr>
          <w:p w:rsidR="00F65F16" w:rsidRPr="00AC6949" w:rsidRDefault="00F65F16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41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изобразительного искусства.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Язык и смысл.</w:t>
            </w: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16" w:rsidRPr="00330201" w:rsidRDefault="00F65F16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учебного года.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виды и жанры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изобразительных (пластиче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ских) искусств; виды графики; 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выдающихся художников и их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произведения, изученные в течение года.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нализировать </w:t>
            </w:r>
            <w:proofErr w:type="spellStart"/>
            <w:r w:rsidRPr="00FD47D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содержание</w:t>
            </w:r>
            <w:proofErr w:type="gramStart"/>
            <w:r w:rsidRPr="00FD47D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бразный</w:t>
            </w:r>
            <w:proofErr w:type="spellEnd"/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язык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произведений портретного, натюрмортного и пейзажного жанров.</w:t>
            </w:r>
          </w:p>
        </w:tc>
        <w:tc>
          <w:tcPr>
            <w:tcW w:w="2092" w:type="dxa"/>
          </w:tcPr>
          <w:p w:rsidR="00F65F16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кроссвордов и тестов.</w:t>
            </w:r>
          </w:p>
          <w:p w:rsidR="00F65F16" w:rsidRPr="00FD47DE" w:rsidRDefault="00F65F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стр.172-173(1)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2549" w:rsidRDefault="00192549" w:rsidP="00192549">
      <w:pPr>
        <w:rPr>
          <w:rFonts w:ascii="Times New Roman" w:eastAsia="Times New Roman" w:hAnsi="Times New Roman"/>
          <w:i/>
          <w:sz w:val="24"/>
          <w:szCs w:val="24"/>
        </w:rPr>
      </w:pPr>
    </w:p>
    <w:p w:rsidR="00192549" w:rsidRDefault="00192549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9BD">
        <w:rPr>
          <w:rFonts w:ascii="Times New Roman" w:hAnsi="Times New Roman"/>
          <w:b/>
          <w:sz w:val="24"/>
          <w:szCs w:val="24"/>
        </w:rPr>
        <w:t>УЧЕБНО-МЕТОДИЧЕСКОЕ ИМАТЕРИАЛЬНО</w:t>
      </w:r>
      <w:r>
        <w:rPr>
          <w:rFonts w:ascii="Times New Roman" w:hAnsi="Times New Roman"/>
          <w:b/>
          <w:sz w:val="24"/>
          <w:szCs w:val="24"/>
        </w:rPr>
        <w:t>-</w:t>
      </w:r>
      <w:r w:rsidRPr="008B49BD">
        <w:rPr>
          <w:rFonts w:ascii="Times New Roman" w:hAnsi="Times New Roman"/>
          <w:b/>
          <w:sz w:val="24"/>
          <w:szCs w:val="24"/>
        </w:rPr>
        <w:t>ТЕХНИЧЕСКОЕ ОБЕСПЕЧЕНИЕ</w:t>
      </w:r>
    </w:p>
    <w:p w:rsidR="00192549" w:rsidRPr="00736A81" w:rsidRDefault="00192549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549" w:rsidRDefault="00192549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A81">
        <w:rPr>
          <w:rFonts w:ascii="Times New Roman" w:hAnsi="Times New Roman"/>
          <w:b/>
          <w:sz w:val="24"/>
          <w:szCs w:val="24"/>
        </w:rPr>
        <w:t>Учебники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 w:rsidRPr="00BB07E6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Л. А. Изобразительное искусство</w:t>
      </w:r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. Искусство в жизни человека.  6 класс: учеб. Для </w:t>
      </w:r>
      <w:proofErr w:type="spellStart"/>
      <w:r w:rsidR="0080044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 А. </w:t>
      </w:r>
      <w:proofErr w:type="spellStart"/>
      <w:r w:rsidR="00800443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="00800443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="00800443">
        <w:rPr>
          <w:rFonts w:ascii="Times New Roman" w:eastAsia="Times New Roman" w:hAnsi="Times New Roman" w:cs="Times New Roman"/>
          <w:sz w:val="24"/>
          <w:szCs w:val="24"/>
        </w:rPr>
        <w:t>. -  « Просвещение», 2013. – 175 с.</w:t>
      </w:r>
      <w:proofErr w:type="gramStart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spellStart"/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Б. М. Искусство вокруг нас. – М.: Просвещение, 2003.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7E6">
        <w:rPr>
          <w:rFonts w:ascii="Times New Roman" w:hAnsi="Times New Roman" w:cs="Times New Roman"/>
          <w:sz w:val="24"/>
          <w:szCs w:val="24"/>
        </w:rPr>
        <w:t xml:space="preserve">3. </w:t>
      </w:r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Павлова О. В. Изобразительное искусство: 5-7классы. Терминологические диктанты, кроссворды, тесты…– Волгоград: Учитель, 2009г. </w:t>
      </w:r>
    </w:p>
    <w:p w:rsidR="00273D57" w:rsidRDefault="00273D57" w:rsidP="00273D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2549" w:rsidRPr="00394B8D" w:rsidRDefault="00192549" w:rsidP="00192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8A0" w:rsidRPr="00B138DD" w:rsidRDefault="00A758A0" w:rsidP="00A758A0">
      <w:pPr>
        <w:jc w:val="center"/>
        <w:rPr>
          <w:rStyle w:val="dash041e005f0431005f044b005f0447005f043d005f044b005f0439005f005fchar1char1"/>
          <w:b/>
        </w:rPr>
      </w:pPr>
      <w:r w:rsidRPr="00B138DD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A758A0" w:rsidRDefault="0069303B" w:rsidP="00A758A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 окончании 6</w:t>
      </w:r>
      <w:r w:rsidR="00A758A0" w:rsidRPr="006107EB">
        <w:rPr>
          <w:rFonts w:ascii="Times New Roman" w:hAnsi="Times New Roman"/>
        </w:rPr>
        <w:t xml:space="preserve"> класса основной школы </w:t>
      </w:r>
      <w:r>
        <w:rPr>
          <w:rFonts w:ascii="Times New Roman" w:hAnsi="Times New Roman"/>
        </w:rPr>
        <w:t>об</w:t>
      </w:r>
      <w:r w:rsidR="00A758A0" w:rsidRPr="006107EB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="00A758A0" w:rsidRPr="006107EB">
        <w:rPr>
          <w:rFonts w:ascii="Times New Roman" w:hAnsi="Times New Roman"/>
        </w:rPr>
        <w:t>щиеся должны:</w:t>
      </w:r>
      <w:proofErr w:type="gramEnd"/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знать: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 xml:space="preserve"> и значении изобразительного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искусств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в жизни человека и общества;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называть имена выдающихся  художников и произведения искусства в жанрах портрета, пейзажа и натюрморта в мировом и отечественном искусстве;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основные средства художественной выразительности в изобразительном искусстве (линия, пятно, тон, цвет, форма, перспектива); 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уметь: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пользоваться красками, графическими материалами, обладать навыками лепки;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видеть конструктивную форму предмета, уметь пользоваться правилами линейной и воздушной перспективы;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видеть соотношение пропорций, характер освещения, цветовые отношения при изображении с натуры, по представлению и по памяти; 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активно воспринимать произведения искусства и </w:t>
      </w:r>
      <w:proofErr w:type="spellStart"/>
      <w:r w:rsidRPr="00BB07E6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свое восприятие.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758A0" w:rsidRPr="00BB07E6" w:rsidSect="00F65F16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343"/>
    <w:rsid w:val="00002E07"/>
    <w:rsid w:val="000030AD"/>
    <w:rsid w:val="0000396A"/>
    <w:rsid w:val="00043EA5"/>
    <w:rsid w:val="000616CC"/>
    <w:rsid w:val="0006454D"/>
    <w:rsid w:val="0006499E"/>
    <w:rsid w:val="00066635"/>
    <w:rsid w:val="00066680"/>
    <w:rsid w:val="00074719"/>
    <w:rsid w:val="00082ED2"/>
    <w:rsid w:val="0009212D"/>
    <w:rsid w:val="00097EB6"/>
    <w:rsid w:val="000C5744"/>
    <w:rsid w:val="000C580C"/>
    <w:rsid w:val="000C634C"/>
    <w:rsid w:val="000D41A9"/>
    <w:rsid w:val="000E56F4"/>
    <w:rsid w:val="000F451E"/>
    <w:rsid w:val="000F5699"/>
    <w:rsid w:val="00112F8F"/>
    <w:rsid w:val="00114168"/>
    <w:rsid w:val="00114475"/>
    <w:rsid w:val="00121907"/>
    <w:rsid w:val="00137450"/>
    <w:rsid w:val="00151480"/>
    <w:rsid w:val="00151B26"/>
    <w:rsid w:val="00157A8D"/>
    <w:rsid w:val="0016529A"/>
    <w:rsid w:val="00167F70"/>
    <w:rsid w:val="001741CE"/>
    <w:rsid w:val="00184A46"/>
    <w:rsid w:val="001921A4"/>
    <w:rsid w:val="00192549"/>
    <w:rsid w:val="0019277A"/>
    <w:rsid w:val="001B22AF"/>
    <w:rsid w:val="001D0D4B"/>
    <w:rsid w:val="001E5697"/>
    <w:rsid w:val="001E78A6"/>
    <w:rsid w:val="001F03A7"/>
    <w:rsid w:val="001F1729"/>
    <w:rsid w:val="001F720A"/>
    <w:rsid w:val="002047E0"/>
    <w:rsid w:val="00206A03"/>
    <w:rsid w:val="00222703"/>
    <w:rsid w:val="00247B4B"/>
    <w:rsid w:val="0025709B"/>
    <w:rsid w:val="00273D57"/>
    <w:rsid w:val="002A43C1"/>
    <w:rsid w:val="002A75EB"/>
    <w:rsid w:val="002B4C30"/>
    <w:rsid w:val="002C7534"/>
    <w:rsid w:val="002D500B"/>
    <w:rsid w:val="002F18E3"/>
    <w:rsid w:val="002F3934"/>
    <w:rsid w:val="0031707F"/>
    <w:rsid w:val="00324A24"/>
    <w:rsid w:val="00330201"/>
    <w:rsid w:val="00331E48"/>
    <w:rsid w:val="00342E89"/>
    <w:rsid w:val="00347055"/>
    <w:rsid w:val="003472CF"/>
    <w:rsid w:val="003735DE"/>
    <w:rsid w:val="00386EE4"/>
    <w:rsid w:val="0039548A"/>
    <w:rsid w:val="003A07CD"/>
    <w:rsid w:val="003C6A52"/>
    <w:rsid w:val="003C6DC8"/>
    <w:rsid w:val="003D0AAB"/>
    <w:rsid w:val="003E1B68"/>
    <w:rsid w:val="003E5665"/>
    <w:rsid w:val="00411DF0"/>
    <w:rsid w:val="004226D6"/>
    <w:rsid w:val="00440E53"/>
    <w:rsid w:val="0044598A"/>
    <w:rsid w:val="00451FF0"/>
    <w:rsid w:val="004550F2"/>
    <w:rsid w:val="00463433"/>
    <w:rsid w:val="0046623D"/>
    <w:rsid w:val="004677D4"/>
    <w:rsid w:val="00480CE1"/>
    <w:rsid w:val="00481EA8"/>
    <w:rsid w:val="004835B5"/>
    <w:rsid w:val="00487E08"/>
    <w:rsid w:val="004906EF"/>
    <w:rsid w:val="00490BB1"/>
    <w:rsid w:val="00491DEA"/>
    <w:rsid w:val="00493B2E"/>
    <w:rsid w:val="004A3426"/>
    <w:rsid w:val="004A55CF"/>
    <w:rsid w:val="004B13A9"/>
    <w:rsid w:val="004C788C"/>
    <w:rsid w:val="004D4C18"/>
    <w:rsid w:val="004F51D0"/>
    <w:rsid w:val="005060B2"/>
    <w:rsid w:val="005117AF"/>
    <w:rsid w:val="005202DB"/>
    <w:rsid w:val="00527EFD"/>
    <w:rsid w:val="005514BA"/>
    <w:rsid w:val="00583220"/>
    <w:rsid w:val="0059453E"/>
    <w:rsid w:val="00595E9C"/>
    <w:rsid w:val="005B3125"/>
    <w:rsid w:val="005B4B48"/>
    <w:rsid w:val="005B63AA"/>
    <w:rsid w:val="005C04CE"/>
    <w:rsid w:val="005C1A3E"/>
    <w:rsid w:val="005C394C"/>
    <w:rsid w:val="005D0405"/>
    <w:rsid w:val="005D0AB4"/>
    <w:rsid w:val="005D0C0C"/>
    <w:rsid w:val="005D2C74"/>
    <w:rsid w:val="005E2A9F"/>
    <w:rsid w:val="005E4115"/>
    <w:rsid w:val="005E6EB6"/>
    <w:rsid w:val="005E7963"/>
    <w:rsid w:val="005F3612"/>
    <w:rsid w:val="00602B15"/>
    <w:rsid w:val="00611CD2"/>
    <w:rsid w:val="00614A3F"/>
    <w:rsid w:val="00614A69"/>
    <w:rsid w:val="00617270"/>
    <w:rsid w:val="006247B7"/>
    <w:rsid w:val="00625457"/>
    <w:rsid w:val="006440C4"/>
    <w:rsid w:val="00646316"/>
    <w:rsid w:val="00662DB0"/>
    <w:rsid w:val="006763D0"/>
    <w:rsid w:val="006837E2"/>
    <w:rsid w:val="0069303B"/>
    <w:rsid w:val="00694237"/>
    <w:rsid w:val="006A26A0"/>
    <w:rsid w:val="006C3C55"/>
    <w:rsid w:val="006F03E0"/>
    <w:rsid w:val="006F6343"/>
    <w:rsid w:val="006F796A"/>
    <w:rsid w:val="00702B6D"/>
    <w:rsid w:val="00710E75"/>
    <w:rsid w:val="00720A42"/>
    <w:rsid w:val="00734DAA"/>
    <w:rsid w:val="00737EA2"/>
    <w:rsid w:val="007402AA"/>
    <w:rsid w:val="007419FA"/>
    <w:rsid w:val="00751660"/>
    <w:rsid w:val="007549B0"/>
    <w:rsid w:val="00761AD0"/>
    <w:rsid w:val="00766923"/>
    <w:rsid w:val="00773BED"/>
    <w:rsid w:val="00781050"/>
    <w:rsid w:val="007A2409"/>
    <w:rsid w:val="007A2939"/>
    <w:rsid w:val="007C3F90"/>
    <w:rsid w:val="007D2103"/>
    <w:rsid w:val="007D6002"/>
    <w:rsid w:val="007E4BBD"/>
    <w:rsid w:val="007E4FB3"/>
    <w:rsid w:val="007E5F8A"/>
    <w:rsid w:val="007F0DA6"/>
    <w:rsid w:val="007F1E04"/>
    <w:rsid w:val="00800443"/>
    <w:rsid w:val="00802A70"/>
    <w:rsid w:val="00827E6D"/>
    <w:rsid w:val="00830670"/>
    <w:rsid w:val="0084575F"/>
    <w:rsid w:val="00851895"/>
    <w:rsid w:val="00860235"/>
    <w:rsid w:val="00860C51"/>
    <w:rsid w:val="008612B6"/>
    <w:rsid w:val="008A5893"/>
    <w:rsid w:val="008B1561"/>
    <w:rsid w:val="008B2575"/>
    <w:rsid w:val="008B32D4"/>
    <w:rsid w:val="008C7E65"/>
    <w:rsid w:val="008D4CDC"/>
    <w:rsid w:val="008D5683"/>
    <w:rsid w:val="008D725F"/>
    <w:rsid w:val="008E70A2"/>
    <w:rsid w:val="008E72EA"/>
    <w:rsid w:val="008F23F0"/>
    <w:rsid w:val="00911D50"/>
    <w:rsid w:val="00913221"/>
    <w:rsid w:val="00915F05"/>
    <w:rsid w:val="00921176"/>
    <w:rsid w:val="00941232"/>
    <w:rsid w:val="00944081"/>
    <w:rsid w:val="009465A4"/>
    <w:rsid w:val="00992A3A"/>
    <w:rsid w:val="00997BD4"/>
    <w:rsid w:val="009A303D"/>
    <w:rsid w:val="009B29DB"/>
    <w:rsid w:val="009B39BF"/>
    <w:rsid w:val="009B5956"/>
    <w:rsid w:val="009B694F"/>
    <w:rsid w:val="009B708E"/>
    <w:rsid w:val="009B7191"/>
    <w:rsid w:val="009C3DF7"/>
    <w:rsid w:val="009D5B08"/>
    <w:rsid w:val="009E186C"/>
    <w:rsid w:val="00A000E3"/>
    <w:rsid w:val="00A00BC9"/>
    <w:rsid w:val="00A00E17"/>
    <w:rsid w:val="00A010F3"/>
    <w:rsid w:val="00A019E6"/>
    <w:rsid w:val="00A02184"/>
    <w:rsid w:val="00A16DF7"/>
    <w:rsid w:val="00A16F1B"/>
    <w:rsid w:val="00A2097F"/>
    <w:rsid w:val="00A238BE"/>
    <w:rsid w:val="00A27DD8"/>
    <w:rsid w:val="00A3245A"/>
    <w:rsid w:val="00A33A1E"/>
    <w:rsid w:val="00A360C9"/>
    <w:rsid w:val="00A45D9D"/>
    <w:rsid w:val="00A64826"/>
    <w:rsid w:val="00A64A15"/>
    <w:rsid w:val="00A65649"/>
    <w:rsid w:val="00A758A0"/>
    <w:rsid w:val="00A95153"/>
    <w:rsid w:val="00AA6667"/>
    <w:rsid w:val="00AB710D"/>
    <w:rsid w:val="00AC1E69"/>
    <w:rsid w:val="00AD0FFB"/>
    <w:rsid w:val="00AD50F4"/>
    <w:rsid w:val="00AE2A9A"/>
    <w:rsid w:val="00AE7EC1"/>
    <w:rsid w:val="00AF0D33"/>
    <w:rsid w:val="00B03CD0"/>
    <w:rsid w:val="00B0726D"/>
    <w:rsid w:val="00B179EF"/>
    <w:rsid w:val="00B214F9"/>
    <w:rsid w:val="00B27022"/>
    <w:rsid w:val="00B304BC"/>
    <w:rsid w:val="00B324D0"/>
    <w:rsid w:val="00B440E3"/>
    <w:rsid w:val="00B568FA"/>
    <w:rsid w:val="00B56C5B"/>
    <w:rsid w:val="00B64541"/>
    <w:rsid w:val="00B64C8A"/>
    <w:rsid w:val="00B73C03"/>
    <w:rsid w:val="00B77722"/>
    <w:rsid w:val="00B922BE"/>
    <w:rsid w:val="00B93B36"/>
    <w:rsid w:val="00BB07E6"/>
    <w:rsid w:val="00BB281B"/>
    <w:rsid w:val="00BB35CD"/>
    <w:rsid w:val="00BB7455"/>
    <w:rsid w:val="00BD2BFF"/>
    <w:rsid w:val="00BD78A9"/>
    <w:rsid w:val="00BE7F8A"/>
    <w:rsid w:val="00BF7281"/>
    <w:rsid w:val="00C14317"/>
    <w:rsid w:val="00C1710F"/>
    <w:rsid w:val="00C1788B"/>
    <w:rsid w:val="00C225E7"/>
    <w:rsid w:val="00C32F17"/>
    <w:rsid w:val="00C41CA3"/>
    <w:rsid w:val="00C42C05"/>
    <w:rsid w:val="00C50F2C"/>
    <w:rsid w:val="00C55851"/>
    <w:rsid w:val="00C718F5"/>
    <w:rsid w:val="00C818FF"/>
    <w:rsid w:val="00CA05F9"/>
    <w:rsid w:val="00CA1A06"/>
    <w:rsid w:val="00CB6AC6"/>
    <w:rsid w:val="00CC0059"/>
    <w:rsid w:val="00CD4159"/>
    <w:rsid w:val="00CD76A1"/>
    <w:rsid w:val="00CD7EB6"/>
    <w:rsid w:val="00CE14BF"/>
    <w:rsid w:val="00D21242"/>
    <w:rsid w:val="00D26CB6"/>
    <w:rsid w:val="00D374F1"/>
    <w:rsid w:val="00D474B8"/>
    <w:rsid w:val="00D50DE9"/>
    <w:rsid w:val="00D513FD"/>
    <w:rsid w:val="00D51A24"/>
    <w:rsid w:val="00D52580"/>
    <w:rsid w:val="00D57FAB"/>
    <w:rsid w:val="00D63E70"/>
    <w:rsid w:val="00D703DF"/>
    <w:rsid w:val="00D71237"/>
    <w:rsid w:val="00D80684"/>
    <w:rsid w:val="00DB1BE9"/>
    <w:rsid w:val="00DB3315"/>
    <w:rsid w:val="00DC1CEA"/>
    <w:rsid w:val="00DE1F08"/>
    <w:rsid w:val="00DE6219"/>
    <w:rsid w:val="00DF1CA9"/>
    <w:rsid w:val="00E052E9"/>
    <w:rsid w:val="00E12D49"/>
    <w:rsid w:val="00E225AD"/>
    <w:rsid w:val="00E34A2C"/>
    <w:rsid w:val="00E3535F"/>
    <w:rsid w:val="00E44297"/>
    <w:rsid w:val="00E50E51"/>
    <w:rsid w:val="00E61318"/>
    <w:rsid w:val="00E645F2"/>
    <w:rsid w:val="00E71347"/>
    <w:rsid w:val="00E824AE"/>
    <w:rsid w:val="00E85988"/>
    <w:rsid w:val="00EB2DE2"/>
    <w:rsid w:val="00EB7480"/>
    <w:rsid w:val="00EB74EE"/>
    <w:rsid w:val="00ED103A"/>
    <w:rsid w:val="00ED1E33"/>
    <w:rsid w:val="00EE308B"/>
    <w:rsid w:val="00EE507F"/>
    <w:rsid w:val="00EF0A54"/>
    <w:rsid w:val="00EF3D03"/>
    <w:rsid w:val="00F04E3A"/>
    <w:rsid w:val="00F128B6"/>
    <w:rsid w:val="00F13E50"/>
    <w:rsid w:val="00F2437D"/>
    <w:rsid w:val="00F470C7"/>
    <w:rsid w:val="00F65F16"/>
    <w:rsid w:val="00F82530"/>
    <w:rsid w:val="00F8491A"/>
    <w:rsid w:val="00F90272"/>
    <w:rsid w:val="00F90869"/>
    <w:rsid w:val="00FD47DE"/>
    <w:rsid w:val="00FE60C5"/>
    <w:rsid w:val="00FE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43"/>
  </w:style>
  <w:style w:type="paragraph" w:styleId="3">
    <w:name w:val="heading 3"/>
    <w:basedOn w:val="a"/>
    <w:next w:val="a"/>
    <w:link w:val="30"/>
    <w:unhideWhenUsed/>
    <w:qFormat/>
    <w:rsid w:val="00AC1E6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C1E6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3E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1">
    <w:name w:val="Основной текст (3)_"/>
    <w:link w:val="32"/>
    <w:rsid w:val="00192549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254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192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 + Не полужирный"/>
    <w:rsid w:val="00192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_"/>
    <w:link w:val="1"/>
    <w:rsid w:val="00192549"/>
    <w:rPr>
      <w:rFonts w:ascii="Times New Roman" w:eastAsia="Times New Roman" w:hAnsi="Times New Roman"/>
      <w:shd w:val="clear" w:color="auto" w:fill="FFFFFF"/>
    </w:rPr>
  </w:style>
  <w:style w:type="character" w:customStyle="1" w:styleId="a6">
    <w:name w:val="Основной текст + Курсив"/>
    <w:rsid w:val="00192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5"/>
    <w:rsid w:val="00192549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254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6125-71EA-4628-8F7C-96D00687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307</cp:revision>
  <cp:lastPrinted>2014-09-12T20:25:00Z</cp:lastPrinted>
  <dcterms:created xsi:type="dcterms:W3CDTF">2012-09-16T06:58:00Z</dcterms:created>
  <dcterms:modified xsi:type="dcterms:W3CDTF">2025-08-29T11:02:00Z</dcterms:modified>
</cp:coreProperties>
</file>