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C" w:rsidRPr="00032A0C" w:rsidRDefault="00032A0C" w:rsidP="0003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49043" cy="6353503"/>
            <wp:effectExtent l="19050" t="0" r="0" b="0"/>
            <wp:docPr id="1" name="Рисунок 1" descr="https://sun9-48.userapi.com/RQlppghprhqQlxZtHKdgfsSrh5wL_CoKnjdFRA/HUe_XPPhs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RQlppghprhqQlxZtHKdgfsSrh5wL_CoKnjdFRA/HUe_XPPhs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18" cy="635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C" w:rsidRDefault="00032A0C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ACA" w:rsidRPr="00C83020" w:rsidRDefault="00347ACA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2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62125" w:rsidRPr="00C83020" w:rsidRDefault="00347ACA" w:rsidP="00C83020">
      <w:pPr>
        <w:keepNext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разработана на основе федерального компонента государственного стандарта общего образования (Примерные программы основного общего образования.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— 2-е изд. — М., 2010. — (Стандарты второго поколения),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5–9 классы», сост. Е. И. Харитонова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М.: «Дрофа».-2012) Данная программа представляет собой практический курс русского языка для учащихся, получающих образование по УМК следующих авторов: К а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В. Русский язык. 8 класс / под ред. М. М. Разумовской, П. А.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 Рабочая программа включает несколько разделов, среди них: •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язык» на нескольких уровнях — личностном,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предметном, дается общая характеристика курса русского языка, его места в базисном учебном плане.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• «Основное содержание», где представлено изучаемое содержание, объединенное в содержательные блоки. •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• «Учебно-методическое и материально-техническое обеспечение образовательного процесса» - перечень средств, обеспечивающих результативность преподавания русского языка в современной школе.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Цели обучения русскому языку: 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- овладение русским языком как средством общения в повседневной жизни и учебной деятельности;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3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 и др.); 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Общая характеристика предмета «Русский язык» 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</w:t>
      </w:r>
      <w:r w:rsidR="00C83020" w:rsidRPr="00C83020">
        <w:rPr>
          <w:rFonts w:ascii="Times New Roman" w:hAnsi="Times New Roman" w:cs="Times New Roman"/>
          <w:sz w:val="24"/>
          <w:szCs w:val="24"/>
        </w:rPr>
        <w:t>сской речи. Структура курса: 8 класс нацелен</w:t>
      </w:r>
      <w:r w:rsidRPr="00C83020">
        <w:rPr>
          <w:rFonts w:ascii="Times New Roman" w:hAnsi="Times New Roman" w:cs="Times New Roman"/>
          <w:sz w:val="24"/>
          <w:szCs w:val="24"/>
        </w:rPr>
        <w:t xml:space="preserve"> на освоение систематического курса синтаксиса и соответствующих правил пунктуации</w:t>
      </w:r>
      <w:r w:rsidR="00C83020" w:rsidRPr="00C83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C83020" w:rsidRDefault="00C83020" w:rsidP="00C83020">
      <w:pPr>
        <w:keepNext/>
        <w:jc w:val="center"/>
      </w:pPr>
      <w:r w:rsidRPr="00C8302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«Русский язык»</w:t>
      </w:r>
    </w:p>
    <w:p w:rsid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учших образцах художественной литературы, в которых наиболее полно проявляется изобразительная сила русской речи. Структура курса: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- введение понятия - осмысление лингвистической сути понятия - овладение теоретическим (научным) способом действия, гарантирующим правильное проведение анализа языкового материала - формулирование теоретических выводов 4 - углубление знаний.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 </w:t>
      </w:r>
    </w:p>
    <w:p w:rsidR="00F62125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 МАОУ С</w:t>
      </w:r>
      <w:r w:rsidR="00032A0C">
        <w:rPr>
          <w:rFonts w:ascii="Times New Roman" w:hAnsi="Times New Roman" w:cs="Times New Roman"/>
          <w:b/>
          <w:sz w:val="24"/>
          <w:szCs w:val="24"/>
        </w:rPr>
        <w:t>О</w:t>
      </w:r>
      <w:r w:rsidRPr="00C83020">
        <w:rPr>
          <w:rFonts w:ascii="Times New Roman" w:hAnsi="Times New Roman" w:cs="Times New Roman"/>
          <w:b/>
          <w:sz w:val="24"/>
          <w:szCs w:val="24"/>
        </w:rPr>
        <w:t>Ш</w:t>
      </w:r>
      <w:r w:rsidR="00032A0C">
        <w:rPr>
          <w:rFonts w:ascii="Times New Roman" w:hAnsi="Times New Roman" w:cs="Times New Roman"/>
          <w:b/>
          <w:sz w:val="24"/>
          <w:szCs w:val="24"/>
        </w:rPr>
        <w:t>№ 15</w:t>
      </w:r>
    </w:p>
    <w:p w:rsidR="00F62125" w:rsidRP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105 ч, предусмотренных в Федеральном базисном (образовательном) учебном плане для образовательных учреждений Российской Федерации (вариант 1). </w:t>
      </w:r>
    </w:p>
    <w:p w:rsidR="00C83020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830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302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русского языка.</w:t>
      </w:r>
    </w:p>
    <w:p w:rsidR="00F62125" w:rsidRDefault="00C83020" w:rsidP="00E87F60">
      <w:pPr>
        <w:keepNext/>
      </w:pPr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r w:rsidRPr="00E87F60">
        <w:rPr>
          <w:rFonts w:ascii="Times New Roman" w:hAnsi="Times New Roman" w:cs="Times New Roman"/>
          <w:i/>
          <w:sz w:val="24"/>
          <w:szCs w:val="24"/>
        </w:rPr>
        <w:t>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>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5 2) осознание эстетической ценности русского языка; уважительное отношение к родному языку, гордость за него;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 3) достаточный объём словарного запаса и усвоенных грамматических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proofErr w:type="spellStart"/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87F6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русского (родного) языка:</w:t>
      </w:r>
      <w:r w:rsidRPr="00C83020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чтение: 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- владение разными видами чтения (поисковым, просмотровым, ознакомительным, изучающим) текстов разных стилей и жанров; - адекватное восприятие на слух текстов разных стилей и жанров;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владение разными видами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- овладение приёмами отбора и систематизации материала на определённую тему; умение вести самостоятельный поиск информации;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-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пересказ, конспект, аннотация); - умение создавать устные и письменные тексты разных типов, стилей речи и жанров с учётом замысла, адресата и ситуации общения;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адекватно выражать своё отношение к фактам и явлениям окружающей действительности, к прочита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ному, услышанному, увиденному;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находить грамматические и речевые ошибки, недочёты, исправлять их; совершенствовать и редактировать собственные тексты; 6 -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знаний, умений и навыков анализа языковых явлений на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3)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коммуникативно целесообразное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  <w:r w:rsidRPr="00E87F60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 xml:space="preserve">: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 языка;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Содержание программы направлено на достижение указанных результатов обучения. </w:t>
      </w:r>
    </w:p>
    <w:p w:rsid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«Русский язык»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Осознавать эстетическую ценность русского языка. - Проявлять потребность сохранить чистоту русского языка как явления национальной культуры. - Оценивать ситуации с точки зрения правил поведения и этики. Ученик получит возможность научиться: - Проявлять стремление к речевому самосовершенствованию.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Осуществлению контроля в констатирующей и предвосхищающей позиции. - Корректировать деятельность: вносить изменения в процесс с учетом возникших трудностей и ошибок, намечать способы их устранения. Ученик получит возможность научиться: - Адекватной оценке трудностей. - Адекватной оценке своих возможностей.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- осуществлять запись (фиксацию) указанной учителем информации о русском языке, в том числе с помощью инструментов ИКТ; - строить сообщения в устной и письменной форме;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- ориентироваться на разнообразие способов решения задач; - воспринимать и анализировать сообщения и важнейшие их компоненты – тексты; - анализировать изучаемые объекты с выделением существенных и несущественных признаков; - осуществлять синтез как составление целого из частей; - проводить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- устанавливать причинно-следственные связи в изучаемом круге явлений; - строить рассуждения в форме связи простых суждений об объекте, его строении, свойствах и связях; - обобщать (самостоятельно выделять ряд или класс объектов); - подводить анализируемые объекты (явления) под понятие на основе распознавания объектов, - устанавливать аналогии. Ученик получит возможность научиться: - осуществлять расширенный поиск информации в соответствии с заданиями учителя с использованием ресурсов библиотек и сети Интернет; - записывать, фиксировать информацию о русском языке с помощью инструментов ИКТ; - создавать и преобразовывать схемы для решения учебных задач; - осознанно и произвольно строить сообщения в устной и письменной форме; -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- осуществлять синтез как составление целого из частей, самостоятельно достраивая и восполняя недостающие компоненты; - осуществлять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117 - строить логическое рассуждение, включающее установление причинно-следственных связей; - произвольно и осознанно владеть общими приемами решения учебных задач.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Анализ текста.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120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- Воспроизведение текста.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- Создание текста.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- Совершенствование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. Добиваться полного соответствия отбора содержания и языковых средств коммуникативной задаче.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произносить употребительные слова с учётом вариантов произношения; свободно пользоваться орфоэпическим словарём; п о м о р ф е м и к е и с л о в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); сращение, переход слова одной части речи в другую; п о л е к с и к е и ф р а з е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п о м о р ф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грамматико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орфографическим словарём;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п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п о п у н к т у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находить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E87F60" w:rsidRP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русскому языку в 8 классе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 ЯЗЫКЕ - 1 ч. Русский язык в кругу других славянских языков. Роль старославянского (церковнославянского) языка в развитии русского языка. Выдающиеся лингвисты: И. И. Срезневский.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РЕЧЬ – 14 ч. Систематизация сведений о тексте, стилях и типах речи; расширение представления о языковых средствах, характерных для различных стилей речи. Ж а н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 ЯЗЫК. ПРАВОПИСАНИЕ. КУЛЬТУРА РЕЧИ – 10 ч. СИНТАКСИС И ПУНКТУАЦИЯ – 76 ч. СЛОВОСОЧЕТАНИЕ И ПРЕДЛОЖЕНИЕ (5 ч.) 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16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СИНТАКСИС ПРОСТОГО ПРЕДЛОЖЕНИЯ ДВУСОСТАВНОЕ ПРЕДЛОЖЕНИЕ. ГЛАВНЫЕ И ВТОРОСТЕПЕННЫЕ ЧЛЕНЫ ПРЕДЛОЖЕНИЯ (12 ч.) 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ОДНОСОСТАВНЫЕ ПРОСТЫЕ ПРЕДЛОЖЕНИЯ (9 ч.) 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НЕПОЛНЫЕ ПРЕДЛОЖЕНИЯ (3 ч.) 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ПРЕДЛОЖЕНИЯ С ОДНОРОДНЫМИ ЧЛЕНАМИ (12 ч.) 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 Ф. Фортунатов. Культура речи. Правильное построение предложений с союзами не только..., но и...; как..., так и...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ОБРАЩЕНИЯМИ, ВВОДНЫМИ СЛОВАМИ (СЛОВОСОЧЕТАНИЯМИ, ПРЕДЛОЖЕНИЯМИ), МЕЖДОМЕТИЯМИ (11 ч.) 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17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ОБОСОБЛЕННЫМИ ЧЛЕНАМИ (16 ч.) 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ПРЯМАЯ И КОСВЕННАЯ РЕЧЬ (8 ч.) 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Уроки повторения и закрепления изученного (резервные уроки) – 1 ч.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E0543B" w:rsidRDefault="00E0543B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43B" w:rsidRDefault="001F4E07" w:rsidP="00E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0543B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c"/>
        <w:tblW w:w="15420" w:type="dxa"/>
        <w:tblLayout w:type="fixed"/>
        <w:tblLook w:val="0420"/>
      </w:tblPr>
      <w:tblGrid>
        <w:gridCol w:w="818"/>
        <w:gridCol w:w="727"/>
        <w:gridCol w:w="1542"/>
        <w:gridCol w:w="18"/>
        <w:gridCol w:w="691"/>
        <w:gridCol w:w="2694"/>
        <w:gridCol w:w="3119"/>
        <w:gridCol w:w="1701"/>
        <w:gridCol w:w="1559"/>
        <w:gridCol w:w="1418"/>
        <w:gridCol w:w="1133"/>
      </w:tblGrid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учебного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(личностные, </w:t>
            </w:r>
            <w:proofErr w:type="gramEnd"/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электронного обучения </w:t>
            </w:r>
          </w:p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«Сетевой  класс Белогорья»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1ч.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конспект для пересказа текста. Аргументируют основные положения о роли русского языка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содержание и назначение УМК, условные обозначения, используемые в нем; понятие праславянский язык; языки, родственные русскому языку.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рассказывать о группе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славян-ских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языков; приводить примеры, доказывающие родство славянских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.Рассказать о группе славянских языков.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случаи правописания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изученного в 5-7 классах) 5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разграничивают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причастия, наречия; опознают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разуют полные и краткие формы страд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ричастий; соотносят суффиксы с определёнными группами слов;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суффиксы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выбора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прилагательных, причастиях и наречиях. Уметь: различать прилагательные, причастия и наречия и определять их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4- выучить.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18,19 –одно по выбору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теоретические сведения из учебника. Работают с таблицей. Иллюстрируют таблицу своими примерами. 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самоконтроль  в выборе написаний.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слитного и раздельного написания ней ни с разными частями речи. Уметь: различать части речи и объяснять правописание с ними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 –повторить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25, 29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написания дефиса в разных частях речи. Уметь: различать части речи, определять их состав; правильно и доказательно употреблять дефис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6. ЗСП-1,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Приготовить рассказ о правописании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наречий и соотносимых с ними словоформ других частей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омонимы разных частей речи. Закрепляют умения грамматического анализа.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условия слитного,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полуслитного'и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написания наречий и соотносимых с ними словоформ других частей речи. Уметь: отличать наречия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омо-нимичных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7. Составить орфографический диктант с наречиями.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стилей  и типов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и пунктуация</w:t>
            </w:r>
            <w:r w:rsidR="00E87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 и предложение 5 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Разновидности речи. Стили речи (систематизация и расширение сведений).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работа по схемам,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речь; разновидности речи. Уметь: указывать разновидности речи, используемые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2,3,  Упр. 10-уст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пр.11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9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словосочетании. Строение словосочетания.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словосочетания в составе предложения. Конструируют словосочетания, опираясь на схему. Дифференцируют слова и словосочетания. Распределяют слова  по значению и структуре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словосочетание; строение и грамматическое значение словосочетаний; виды словосочетаний по способу выражения главного слова; типы подчинительной связи слов в словосочетании. Уметь: вычленять словосочетания из предложений; находить главное и зависимое слово в словосочетании и определять способы их выражения; устанавливать смысловую и грамматическую связь слов в словосочетании; составлять схемы словосочетаний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 –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Упр.46,47 –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связи слов в словосочетании.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виды подчинительной связи в словосочетаниях. Составляют схемы словосочетаний. Конструируют словосочетания  с разными видами подчинительной связи. Контролируют употребление формы зависимого слова по нормам русского литературного языка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Упр.51-письменно.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Упр.52-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словосочетания.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 –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 64.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 по теме «Словосочетание»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разбор словосочетаний. Дифференцированно закрепляют тему на тренировочном материале. Готовят индивидуальные задания. Отвечают на контрольные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строение словосочетаний; отношения между компонентами словосочетания; способы выражения значения.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в тексте цельные словосочетания, давать толкование;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11, рассказать о группах предложений, изучить таблицу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Отличие предложения от словосочетания. Виды предложений по цели высказывания.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простые предложения. Наблюдают, пользуясь схемой, особенности связи подлежащего и сказуемого. Определяют предикативность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предложение; основные типы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и употреблять в речи предложения, разные по цели высказывания, интонации; находить грамматическую основу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11- повторить. 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60-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62 – уст.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ЗСП_2. словарная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Прямой и обратный порядок слов. Логическое ударение.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порядок слов в разных предложениях и делают вывод. Выписывают предложения с обратным порядком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отношения между компонентами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творчески решать учебные и практические задачи; составлять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упр. 64.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ЗСП-3,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Подготовка к контрольному изложению.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предложенный для изложения текст, определяют его идею, тему,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ключевые слова, составляют план.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Тему о строении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Двусоставное предложение.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 13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подлежащем и его роли в предложении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сказуемом  и его роли в предложении. Определяют простое глагольное сказуемое.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составное глагольное сказуемое. Анализируют различные способы выражения составных глагольных сказуемых,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главные члены предложения, подлежащее; способы выражения подлежащего.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предложениях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определять способ его выражения; выполнять синтаксический разбор предложений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69,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глагольное составное сказуемое.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сказуемое; способы выражения сказуемого; виды сказуемых. Уметь: находить в предложениях сказуемое и определять его вид и способ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14- выучить </w:t>
            </w:r>
            <w:proofErr w:type="spellStart"/>
            <w:r>
              <w:rPr>
                <w:rFonts w:ascii="Times New Roman" w:hAnsi="Times New Roman" w:cs="Times New Roman"/>
              </w:rPr>
              <w:t>терию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74,76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упр.75.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стр.79.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78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упр.79, 83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одно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Единство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глаголов-сказуемых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составное именное сказуемое. Находят в предложениях грамматическую основу, определяют тип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выражения именной части в составном именном сказуемом, отрабатывая при этом правописные навыки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сказуемое, давать ему характеристику. Правильно выделять грамматическую основу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согласования главных членов предложения. Уметь: употреблять подлежащее и сказуемое в предложениях в нужной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тире между подлежащим и сказуемым.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правило употребления тире между подлежащим и сказуемым. Анализируют способ выражения грамматической основы в предложениях.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постановки тире между главными членами предложения. Уметь: определять способы выражения подлежащего и сказуемого и объяснять наличие или отсутствие тире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15- выучить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90,91.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 и несогласованное.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определение. Дифференцируют  согласованные и несогласованные  определения. Производят замены  определений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синонимичными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второстепенные члены предложения, определение; способы выражения определений. Уметь: распознавать в предложении определения, подчеркивать их как члены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16,17 изучить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Упр.99,100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как особый вид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 словосочетаниях  определяемое слово и приложение. Подбирают  приложения с нужными значениями. Работают над нормой употребления приложений в нужной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виды определений; понятие приложение; условия употребление дефиса между приложением и определяемым словом. Уметь: распознавать согласованные и несогласованные определения; объяснять наличие или отсутствие дефиса между приложением и определяемым словом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стр. 63-64.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Упр.102,103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Типы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комплексный анализ текста. Создают собственный текст.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типы речи, их признаки. Уметь: определять тип речи предложенного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8, упр.40. Учимся создавать текст по картине.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дополнения. Анализируют морфологическую выраженность дополнений.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роль  дополнений  (прямых и косвенных) в предложенных 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дополнение,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приглагольное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дополнение, прямые/ косвенные дополнения; способы выражения дополнений. Уметь: выделять дополнения вместе с теми словами, к которым они относятся; правильно ставить вопросы к дополнениям; подчеркивать дополнения как члены предложения и определять способ их выражения; различать прямые и косвенные дополнения;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18-учить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Упр.108 с заданиями. ЗСП-4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упр.111- с объяснением.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обстоятельство. Дифференцируют обстоятельства по значению. Составляют  предложения, употребляя обстоятельства с разными значениями. Расставляют  знаки препинания в упражнениях  и уточняют  морфологическую выраженность обстоятельств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обстоятельство; способы выражения обстоятельств, разряды обстоятельств по значению. Уметь: выделять обстоятельства вместе с теми словами, к которым они относятся; правильно ставить вопросы к обстоятельствам, определять их значение и способ выражения; подчеркивать обстоятельства как члены предложения; выполнять синтаксический разбор предл.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выучить теорию по таблице.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Упр.112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Записать примеры к таблице  видов обстоятельств.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 Выделение запятыми сравнит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борота. Стилистическая роль сравн. оборотов и определений в изобразительной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сравнительный оборот в тексте и ставят запятые. Закрепляют умения различать синтаксические конструкции с союзом КАК. Определяют стилистическую окраску сравн. оборота.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и выделять в предложении сравнительные обороты, определять их синтаксическую 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Упр.117-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Инд.:119. Подобрать примеры сравнений.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«Главные и второстепенные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орфограммы, соблюдая основные правила орфографии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 Внимательно изучить.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Упр.121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Способы и средства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законы построения текстов с цепной и параллельной связью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связные тексты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и средства связи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комплексный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9, упр. 41. Учимся  анализировать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простые предложения 9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односоставные предл. со стороны грамматической основы. Различают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с разной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основой. Распространяют  односоставные предложения  второстепенными членами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односоставные/ двусоставные предложения; виды односоставных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различать односоставные и двусоставные предложения; определять виды односоставных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22- выучить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Упр140 -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определённо-личные предложения.  Определяют морфологическую выраженность главного члена в определённо-личных предложениях и функцию этих предложений. Уместно  употребляют данный вид предложений  в своём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определенно-личные предложения; значение и структурные особенности определенно-личных предложений, формы глагола-сказуемого в них. Уметь: распознавать определен-но-личные предложения и использовать их в речи; правильно ставить знаки препинания в сложных предложениях, в состав которых входят определенно-личные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142, 144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Изложение с творческим заданием.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творческим заданием. 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 текста, воспринимаемого на слух. Работают над творческим заданием.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20 -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125-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23 - повторить.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неопределённо-личные предложения.  Определяют морфологическую выраженность главного члена в неопределённо-личных предложениях и функцию этих предложений. Аргументируют употребление односоставных предложений данного вида подобранными пословицами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неопределенно-личные предложения; значение, структурные особенности.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неопределенно-личные предл. и использовать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149, 150.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 по 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обобщенно-личные предложения; значение, структурные особенности, сферу употребления.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обобщенно-личные предложения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Упр.153, 155 – по заданию.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Подобрать  примеры пословиц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безличные предложения.  Определяют морфологическую выраженность главного члена в безличных предложениях. Трансформируют  двусоставные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безличные.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назывные предложения.  Наблюдают за функцией и семантикой назывных предложений. Составляют назывные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безличные предложения; значение, структурные особенности, сферу употребления безличных предложений, способы выражения сказуемого в них. Уметь: распознавать безличные предложения и использовать их в речи.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назывных 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в текстах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произведений; определять роль назывных предл.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литературе, газетных и журнальных очерках.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158, 159 (одно по выбору)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упр.162.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тексте 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167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170 – по картине.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Репортаж как жанр публицистики.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теорию о репортаже как о жанре. Формируют умения отличать репортаж от других жанров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функционально-смысловых типов; основные нормы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языка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(орфографические 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пунктуационные).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тему, основную мысль текста,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текст132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133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–репортаж . Подготовка 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и создают текст-репортаж.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репортаж с информационной заметкой, замечая общее и различное.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репортажа, правила его построения, характерные языковые средства. Уметь: писать сочинение в жанре репортажа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135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односоставные и двусоставные как синтаксические синонимы.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синтаксические разборы односоставных предложений. Тренируются в разборе предложений  разных видов, сопоставляя двусоставные и односоставные предложения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каждого из них.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тип односоставного предложения, находить его в тексте, составлять предложения по схемам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169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и безличных предложений как синтаксических синонимов.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тестирование  по теме «Односоставные простые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тестовые задания по изученным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22- 27 - повторить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предложения 2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неполные предложения и опознают их типы. Составляют диалоги с использованием неполных предложений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полные/неполные предложения. Уметь: различать полные и не-полные предложения; выполнять синонимическую замену неполных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отличать неполные предложения от полных предложений с нулевой связкой,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неполных предложений в художественных текстах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неполных предложений в разговорной и книжной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174. Самостоятельная работа на лингвистическую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 12ч.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условия однородности членов предложения. Производят наблюдение за языковым явлением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однородные члены предложения; признаки однородных членов; способы выражения сочинительной связи между однородными членами. Уметь: распознавать однородные члены в предложении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ука-зывать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сочинительной связи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Упр.196- с заданиями,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Упр.197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связанные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бессоюзно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 однородными членами.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сочинительной связи между однородными членами предложения; группы сочинительных союзов по значению. Уметь: распознавать однородные члены в предложении и указывать средства сочинительной связи между ними; соблюдать перечислительную интонацию при чтении предложений с однородными членами и правильно расставлять 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31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Упр.198, ЗСП-6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199. Составить схемы.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разделительные союзы в предложениях.  Определяют, одиночными или повторяющимися являются эти союзы. Расставляют знаки препинания в текстах.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сложносочинённых предложений.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31 - выучить группы сочинительных союзов.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Упр.204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однородные и неоднородные определения.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 в текстах. Пишут текст, расставляя пропущенные запятые.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однородные/неоднородные определения; признаки однородности. Уметь: различать однородные и неоднородные определения; разделять однородные определения на письме запятой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31-повторить.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Упр.207, 209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.: упр.210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Упр.214-устно.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Упр.216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разделительные союзы в предложениях. 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простых предложений с однородными определениями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однородными членами.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разбирать такие предложения по членам, составлять схемы; находить в тексте; составлять самостоятельно предложения с однородными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Контрольное сочинение по картине К. Брюллова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«Всадница»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картине.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однородные члены предл. при описании картины, правильно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знаки препинания при однородных членах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рабочие материалы к сочинению.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план. Работать  со словарём.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устные и письменные разборы простых предложений с однородными членами, входящими в состав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Пишут предложение, расставляя пропущенные разделительные запятые между однородными членами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однородные члены в предложении и указывать средства сочинительной связи между ними; правильно расставлять в них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предложения на две группы: с обобщающим словом после однородных членов и перед ним. Читают выразительно предложения с интонацией перечисления. Подбирают к однородным членам предложенные обобщающие слова. Записывают предложения с обобщающим словом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члена, классифицируя их  по группам.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обобщающее слово; правила пунктуации в предложениях с обобщающими словами при однородных членах. Уметь: находить обобщающие слова при однородных членах предложения; правильно ставить знаки препинания при обобщающих словах; составлять схемы предложений с обобщающими словами; различать предложения с обобщающими словами при однородных членах и предложения с именными составными сказуемыми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33- 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Упр.225, ЗСП-7.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 Выписать  примеры из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Упр.226-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и тире при обобщающих словах в предложениях с однородными 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30 -  33- повторить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теме «Предложения с однородными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полученные знания на практике,  выполнять грамматические задания и решать тесты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34.  Сообщение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 мы знаем об обращении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?.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 с обращениями,  вводными словами, междометиями 11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графически и интонационно обращения,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препинания. Составляют 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обращений.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обращение; особенности обращения. Уметь: находить в предложениях обращения; разграничивать об-ращения и члены предложения; читать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соблюдая  интонацию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 ставить знаки препинания при обращениях; определять роль обращений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34, упр. 232-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нераспространенное и распространенное. Знаки препинания при обращении.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 упр. 234-устно,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Упр.235, 236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Инд.: Исследование роли обращений в 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функции вводных конструкций в речи. Выписывают предложения с обозначением вводных слов. Графически выделяют вводные конструкции.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с различными по значению вводными словами и сочетаниями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вводные конструкции; группы вводных слов по значению. Уметь: читать предложения с вводными конструкциями, соблюдая их интонационную особенность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Упр.248- рассказать теорию  по опорной  таблице  с примерами.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художественных произведениях.</w:t>
            </w:r>
            <w: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синтаксический и пунктуационный разбор 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258.-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вставных конструкций. Анализируют особенности   употребления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ормируют пунктуационную компетенцию, опознавая вставные конструкции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значение вводных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вставные конструкции. Уметь: читать предложения с вставными конструкциями, соблюдая их интонационную особенность; расставлять знаки препинания.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271, 272- работать по заданию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вводных словах, словосочетаниях и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при работе с текстом свои речевые, коммуникативные умения и правописные навыки.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препинания, указывают значения слов.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теоретический материал по теме «Простое осложненное предложение». Уметь: применять полученные знания, умения, навыки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273.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 – устно.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упр. 267. Исследование.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37–читать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словах, словосочетаниях и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Статья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 понятие стили литературного языка. Составляют тексты. Работают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той, анализируют наиболее интересные статьи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статья в газету; задачу статьи в газету, ее строение, особенности, характерные языковые средства; правила работы над статьей в газету. Уметь: анализировать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редак-тировать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газетных статей; отбирать материал для газетной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181,185 –устно.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Упр.186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– статья 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отдельные части статьи: тезис,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вывод; подбирают аргументы и примеры для доказательства тезиса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 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276 - 278-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 Знаки препинания в предложениях с  междометиями.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роль междометия в предложении.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 предложениях междометия, выражающие разные чувства.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междометие; правила пунктуации в предложениях с междометиями и словами да, нет. Уметь: правильно расставлять знаки препинания в предложениях с междометиями и словами да, нет; при чтении предложений выделять междометия интонацией; определять роль слова да в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Упр.279- устно. ЗСП-9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281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282-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«Предложения с обращениями, вводными словами»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17ч.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proofErr w:type="spell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сущность и общие условия обособления. Выделяют запятыми обособленные члены, выраженные причастными и деепричастными  оборотами.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обособление; группы обособленных членов предложения; признаки обособленных второстепенных членов предложения. Уметь: находить обособленные члены, выделять их интонационно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289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обозначают обособленные определения, выраженные причастным оборотом. Объясняют, при каких условиях они обособлены, а при  каких нет. Читают предложения с обособленными членами и интонацией обособления. Сравнивают по смыслу данные предложения. Пишут тест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 распространенных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нераспространенных определений.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обособлять определения интонационно и на письме; выполнять синонимическую замену обособленных членов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обособления определений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ятельственным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оттенком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несогласованных определений.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обособления; правильно обособлять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на стр.171-172.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Упр.299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Инд.:298.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работа по картине – 297.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304, 310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предложений.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обособления; правильно ставить знаки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теорию на стр. 182.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Упр.319, ЗСП -10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324 – комплексная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Портретный очерк.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портретные очерки  по материалам  учебника, анализируют в ходе чтения, выполняют  задания к тексту.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жанровые признаки и правила построения портретного очерка, характерные языковые средства. Уметь: подбирать материал для сочинения в жанре портретного очерка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языковых средств очерка.-371, 378.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 жанре портретного очерка. Подготовка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текстыобразцы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тренируются в построении отдельных фрагментов очерка.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анализировать  предложения с обособленными членами.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обстоятельств,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с производными предлогами.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331, 332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Инд.:334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одиночные и распространенные обстоятельства в предложениях и применять правила при письменном оформлении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336 –с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341 - исследование.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Деепричастные обороты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ошибки в построении  предложений с деепричастными оборотами и записывают  предложения в исправленном виде.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выраженных деепричастными оборотами и деепричастиями.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обстоятельств; правильно ставить знаки препинания при обособленных обстоятельствах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-338.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членов предложения и сопоставимых с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конструкций.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устный и письменный синтаксический разбор предложений, осложнённых обособленными членами. Читают и списывают текст, расставляя пропущенные запятые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обстоятельств; условия обособления обстоятельств. Уметь: выделять обособленные обстоятельства интонацией; правильно ставить знаки препинания при обособленных членах; на конкретных примерах показывать роль обособленных обстоятельств в речи; предупреждать ошибки, связанные с употреблением обособленных обстоятельств,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342, 349.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и записывают тексты. Графически отмечают обособленные члены предложения, называя условия их обособления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обособленными членами.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синтаксический и пунктуационный разбор; находить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тексте, графически обозначать условия обособления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обособлении.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350, 352. ЗСП -11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351, 353.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уточняющими членами предложения.  Выделяют запятыми и подчёркивают обособленные члены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уточняющих членов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уточняющих членов предложения; выразительно читать предложения с уточняющими членами; находить обособленные уточняющие члены предложения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356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358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предложения.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Упр.362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359, 360 - письменно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 Интонация предложений с обособленными и уточняющими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Упр.364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366.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исследование текста -367,368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 по теме «Предложения с обособленными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ЗСП-12.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трудные  случаи правописания.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ошибки, допущенные в контрольной работе. Выполняют грамматические разборы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работу над ошибками, допущенными в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косвенная речь 6ч.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  Строение предложений с прямой речью. Знаки препинания при прямой речи.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передачи чужой речи в письменном тексте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косвенная речь); структуру предложений с прямой и косвенной речью. Уметь;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косвенную речь; правильно расставлять знаки препинания в предложениях с прямой и косвенной речью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на стр. 219.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388 – по заданию.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389.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Замена прямой речи косвенной.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прямой и косвенной речью. Изучают определения прямой и косвенной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эксперимент: преобразуют предложения с прямой речью в предложения с косвенной речью, выясняя уместность их использования  в текстах разных типов и стилей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косвенной речью.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тексте, объяснять знаки пре-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45- учить теорию. ЗСП -13.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397. 398.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399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400-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Изложение с творческим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заданием.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 с творческим заданием.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текст подробно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ишут изложение с элементом сочинения.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функционально-смысловых типов.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текст в соответствии с заданной темой; свободно излагать свои мысли в устной и письменной форме; совершенствовать и редактировать собственный текст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прочитать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подготовить сообщение по теме с примерами.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свои диалоги по рисункам, ситуациям и схемам. Вырабатывают навык пунктуационного оформления диалога.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диалог, реплика; структуру диалога; правила оформления диалогов. Уметь: определять, сколько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записы-вать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пунктуационно оформлять реплики диалога; составлять по схемам свой диалог, употребляя в 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391.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Группе: упр. 382, 383. Составить диалоги.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394- по картине.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Выделение цитаты знаками препинания.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Находят цитаты и определяют роль цитат в тексте.  Формируют умение вводить цитаты в авторский текст разными способами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цитирования.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тексте; объяснять знаки препинания; правильно использовать цитаты в собственных сочинениях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403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Упр.402 –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 404- лингв. Сочинение.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406, 407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разных способов передачи чужой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 с прямой речью в разном структурном и пунктуационном оформлении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стилистическую роль способов передачи чужой речи, объяснять знаки препинания, конструировать предложения, подбирать синонимичные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 «Прямая речь»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орфографические и пунктуационные знания в контрольной работе (диктант с заданиями) Строят схемы предл. с прямой речью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систему частей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 доклады о частях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частей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6ч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«Морфология. Орфография».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как составляющие грамматики.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теоретический материал по разделам русского языка,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классах. 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410,411-одно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знания о роли пунктуации в речи. Соотносят синтаксис и пунктуацию, выявляя их связь.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412,413, 414 – 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уровень усвоения  изученного за 8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 и культуры речи.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функционально-смысловых типов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Упр.415,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 о связи синтаксиса и орфографии.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орфограммы и группируют орфографические правила, основанные на связи орфографии и синтаксиса.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 по теме урока, изученный в 8 классе.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Русский язык. — М., 2010. — (Стандарты второго поколения)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Русский язык. 8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.: учеб. для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учреждений / М.М. Разумовская, С.И. Львова, В.И. Капинос.;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 М.М. Разумовской, П.А.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.-  М.: Дрофа, 2014. – 270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., 8л,цв. вкл.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Афанасьева В.Н.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Зачёт на основе  текста. Русский язык.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«Экзамен», 2014.-80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Аксёнова Л.А.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русскому языку. 8 класс: к </w:t>
      </w:r>
      <w:proofErr w:type="spellStart"/>
      <w:proofErr w:type="gramStart"/>
      <w:r w:rsidRPr="0026208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учебнику Л.А.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.- М.: «Экзамен», 2014.- 239 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Бакулина Г.А.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Конспекты уроков для учителя русского языка. Интеллектуальное развитие школьников. 8 класс. - М.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изд. центр ВЛАДОС, 2006. — 247 с. — (Конспекты уроков).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Русская пунктуация: принципы и назначение. – М., 1979..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Трудные вопросы пунктуации. – М.,1983.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Груздева Е.Н</w:t>
      </w:r>
      <w:r w:rsidRPr="0026208C">
        <w:rPr>
          <w:rFonts w:ascii="Times New Roman" w:hAnsi="Times New Roman" w:cs="Times New Roman"/>
          <w:sz w:val="24"/>
          <w:szCs w:val="24"/>
        </w:rPr>
        <w:t>., Демина М.В. Диктанты по русскому языку.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издательство: «Экзамен», 2014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 о л у б  И. Б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Основы культуры речи: Учебное пособие для 8—9 классов. — М., 2006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Дёмина М.В.,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Геймбух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Е.Ю.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Диктанты по русскому языку: 8 класс, 3-е издание.- М.: «Экзамен», 2012, -127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Девятова Н.М.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 класс. 52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варианта.- М.: «Национальное образование», 2012.- 112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Добротина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8-ой класс. Тематические тестовые задания для подготовки к ОГЭ.- Ярославль: Академия развития, 2013, -160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Иванова В. А.,</w:t>
      </w:r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3.А., Розенталь Д.Э. Занимательно о русском языке. – Л., 1990.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Колесов В.В</w:t>
      </w:r>
      <w:r w:rsidRPr="0026208C">
        <w:rPr>
          <w:rFonts w:ascii="Times New Roman" w:hAnsi="Times New Roman" w:cs="Times New Roman"/>
          <w:sz w:val="24"/>
          <w:szCs w:val="24"/>
        </w:rPr>
        <w:t>. Русская речь: Вчера. Сегодня. Завтра. – СПб.,1998.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Кулаева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Л.М</w:t>
      </w:r>
      <w:r w:rsidRPr="0026208C">
        <w:rPr>
          <w:rFonts w:ascii="Times New Roman" w:hAnsi="Times New Roman" w:cs="Times New Roman"/>
          <w:sz w:val="24"/>
          <w:szCs w:val="24"/>
        </w:rPr>
        <w:t>. Контрольные и проверочные работы по русскому языку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8 класс: к учебнику М.М. Разумовской и др. «Русский язык. 8 класс».- 2-е изд.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– М.: «Экзамен», 2013.- 174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Л и д м а н-О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 о в а Г. К.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Учимся писать изложения. — М., 2005.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Львова С. И. </w:t>
      </w:r>
      <w:r w:rsidRPr="0026208C">
        <w:rPr>
          <w:rFonts w:ascii="Times New Roman" w:hAnsi="Times New Roman" w:cs="Times New Roman"/>
          <w:sz w:val="24"/>
          <w:szCs w:val="24"/>
        </w:rPr>
        <w:t xml:space="preserve">Практикум по русскому языку. 8 класс : пособие для учащихся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— М. : Просвещение, 2009. — 255 с.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в о в а С. И.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Сборник диктантов с языковым анализом текста. 8—9 классы. — М., 2003.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Ль в о в а С.И</w:t>
      </w:r>
      <w:r w:rsidRPr="0026208C">
        <w:rPr>
          <w:rFonts w:ascii="Times New Roman" w:hAnsi="Times New Roman" w:cs="Times New Roman"/>
          <w:sz w:val="24"/>
          <w:szCs w:val="24"/>
        </w:rPr>
        <w:t>. Язык и речь.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Книга для учителя. 8— 9 классы.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Ль во в М. Р.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Основы теории речи.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Малюшкин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Тестовые задания для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проверкизнаний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учащихся по русскому языку. 8 класс.- М.: ТЦ Сфера, 2014.- 96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М е щ е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я к о в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 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Жанры школьных сочинений: Теория и практика написания.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>. Комплексный анализ текста. Рабочая тетрадь по русскому языку: 8 класс: ко всем учебникам.- М.: «Экзамен», 2013.-94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Русский язык. 8 класс: Контрольные измерительные материалы.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.: «Экзамен», 2014 –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Потапова Г.Н.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Экспресс-диагностика. Русский язык. 8 класс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М.: «Экзамен», 2013.- 111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а х н о в а Т. М</w:t>
      </w:r>
      <w:r w:rsidRPr="0026208C">
        <w:rPr>
          <w:rFonts w:ascii="Times New Roman" w:hAnsi="Times New Roman" w:cs="Times New Roman"/>
          <w:bCs/>
          <w:sz w:val="24"/>
          <w:szCs w:val="24"/>
        </w:rPr>
        <w:t>. Русский язык. Раздаточные материалы. 8 класс. — М., 2010.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у ч к о в а Л. И.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Тематический контроль. Обучающие и проверочные задания. 8 класс. — М., 2006.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Розенталь Д. Э</w:t>
      </w:r>
      <w:r w:rsidRPr="0026208C">
        <w:rPr>
          <w:rFonts w:ascii="Times New Roman" w:hAnsi="Times New Roman" w:cs="Times New Roman"/>
          <w:bCs/>
          <w:sz w:val="24"/>
          <w:szCs w:val="24"/>
        </w:rPr>
        <w:t>. Вопросы русского произношения и правописания. – М., 1970.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Сергеева Е.М.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С.Г.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Бархударова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и др. «Русский язык: учеб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ля 8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общеораз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 учреждений».-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Селезнёва Е.В.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Л.А.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Ладыженской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Фефилова Г. Е.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Все уроки русского языка. 8 класс. — Х. :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. группа «Основа», 2 009. — 3 19, [1] c. : ил., табл. — (Серия «12-летняя школа»).</w:t>
      </w: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08C">
        <w:rPr>
          <w:rFonts w:ascii="Times New Roman" w:hAnsi="Times New Roman" w:cs="Times New Roman"/>
          <w:b/>
          <w:bCs/>
          <w:sz w:val="24"/>
          <w:szCs w:val="24"/>
        </w:rPr>
        <w:t>Хаустова. Д.А.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Русский язык. Итоговая аттестация. Типовые тестовые задания. 8 класс.- М.: «Экзамен», 2012.- 95 с.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Ша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 й Н. 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Занимательный русский язык. В 2 ч. —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 Для учащихся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1. Быстрова Е. А., Окунева А.П.,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Карашева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Н.Б. Школьный толковый словарь русского языка.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2. Жуков В.Л., Жуков А.В. Школьный фразеологический словарь русского языка. - 3-е изд. – М., 1994.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Г.П. Школьный толковый словарь русского языка. – 2-е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4. Львов М.Р. Школьный словарь антонимов русского языка. - 3-е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5. Орфографический словарь русского языка. Для учащихся средней школы. - 41-е изд. – М., 1990.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6. Рогожникова Р.П., Карская Т. С. Школьный словарь устаревших слов русского языка (по произведениям русских писателей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VIII - ХХ вв.) –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7. Тихонов А.Н. Школьный словообразовательный словарь русского языка. </w:t>
      </w:r>
      <w:r w:rsidRPr="002620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6208C">
        <w:rPr>
          <w:rFonts w:ascii="Times New Roman" w:hAnsi="Times New Roman" w:cs="Times New Roman"/>
          <w:sz w:val="24"/>
          <w:szCs w:val="24"/>
        </w:rPr>
        <w:t>2-е изд. – М., 1991.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Н.М., Боброва Т. А. Школьный этимологический словарь русского языка: Значение и происхождение слов. – М.,1997.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9. Школьный словарь иностранных слов (под ред. В.В. Иванова). - 4-е изд. – М., 1999.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10. Энциклопедический словарь юного филолога.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Электронные ресурсы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–каталог образовательных Интернет-ресурсов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http://www.ege.edu.ru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портал информационной поддержки единого государственного экзамена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http://www.profile-edu.ru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по профильному обучению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http://www.auditorium.ru/ 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Российское образование – сеть порталов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http://www.teacher-edu.ru/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научно-методический центр кадрового обеспечения общего образования ФИРО МОН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http://www.mon.gov.ru/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Министерства образования и науки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http://www.apkro.ru/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Академии повышения квалификации и переподготовки работников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http://school.edu.ru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Российский общеобразовательный портал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http://www.fio.ru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Федерация </w:t>
      </w:r>
      <w:proofErr w:type="gramStart"/>
      <w:r w:rsidRPr="0026208C">
        <w:rPr>
          <w:rFonts w:ascii="Times New Roman" w:hAnsi="Times New Roman" w:cs="Times New Roman"/>
          <w:bCs/>
          <w:iCs/>
          <w:sz w:val="24"/>
          <w:szCs w:val="24"/>
        </w:rPr>
        <w:t>Интернет-образования</w:t>
      </w:r>
      <w:proofErr w:type="gramEnd"/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http://gramota.ru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культуре речи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http://lit.1september.ru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Литература" /методические материалы/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http://rus.1september.ru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Русский язык"  /методические материалы/</w:t>
      </w: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http://www.km-school.ru/-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КМ-школа – информационный интегрированный продукт для средней школы, обеспечивающий формирование единой образовательной среды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http://it-n.ru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– Сеть творческих учителей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http://www.lib.ru/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http://www.virlib.ru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http://www.rvb.ru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Русская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http://www.litera.ru/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электронные тексты литературных произведений (поэзия)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http://www.chtenie-21.ru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–сайт «Чтение - 21 век»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http://www.gramma.ru/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http://schoollibrary.ioso.ru/i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школьная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http://www.alleng.ru/edu/ruslang1.htm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Образовательные ресурсы Интернета. Русский язык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http://www.pycckoeslovo.ru/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Репетитор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http://www.standart.edu.ru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Новый стандарт общего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http://school-collection.edu.ru/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Единая коллекция цифровых образовательных 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eastAsia="Calibri" w:hAnsi="Times New Roman" w:cs="Times New Roman"/>
          <w:sz w:val="24"/>
          <w:szCs w:val="24"/>
        </w:rPr>
        <w:t>•</w:t>
      </w:r>
      <w:r w:rsidRPr="0026208C">
        <w:rPr>
          <w:rFonts w:ascii="Times New Roman" w:eastAsia="Calibri" w:hAnsi="Times New Roman" w:cs="Times New Roman"/>
          <w:sz w:val="24"/>
          <w:szCs w:val="24"/>
        </w:rPr>
        <w:tab/>
      </w:r>
      <w:hyperlink r:id="rId31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http://fcior.edu.ru/</w:t>
        </w:r>
      </w:hyperlink>
      <w:r w:rsidRPr="0026208C">
        <w:rPr>
          <w:rFonts w:ascii="Times New Roman" w:eastAsia="Calibri" w:hAnsi="Times New Roman" w:cs="Times New Roman"/>
          <w:sz w:val="24"/>
          <w:szCs w:val="24"/>
        </w:rPr>
        <w:t xml:space="preserve"> - Федеральный центр информационно-образовательных ресурсов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2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rg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/2013/02/08/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uchebniki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dok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2013/2014 учебном году. 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http://www.academic.ru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словари и энциклопедии</w:t>
      </w:r>
    </w:p>
    <w:p w:rsidR="0026208C" w:rsidRPr="0026208C" w:rsidRDefault="0026208C" w:rsidP="0026208C">
      <w:pPr>
        <w:keepNext/>
        <w:spacing w:after="0"/>
        <w:ind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http://www.educom.ru/ru/nasha_novaya_shkola/projekt1.pdf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Проект «Национальная образовательная инициатива «НАША НОВАЯ ШКОЛА»»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http://fsu-expert.ru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http://www.ug.ru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Учительской газеты 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http://www.fipi.ru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сайт Федерального института педагогических измерений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http://www.openclass.ru/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 Открытый класс. Сетевые образовательные сообщества.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17C" w:rsidRPr="0026208C" w:rsidRDefault="00DB317C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17C" w:rsidRPr="0026208C" w:rsidSect="00032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335D61"/>
    <w:multiLevelType w:val="hybridMultilevel"/>
    <w:tmpl w:val="A45251F0"/>
    <w:lvl w:ilvl="0" w:tplc="868C408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0F76519D"/>
    <w:multiLevelType w:val="hybridMultilevel"/>
    <w:tmpl w:val="615445A6"/>
    <w:lvl w:ilvl="0" w:tplc="5F3E67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3D90DD8"/>
    <w:multiLevelType w:val="singleLevel"/>
    <w:tmpl w:val="7B9439C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DF3673"/>
    <w:multiLevelType w:val="hybridMultilevel"/>
    <w:tmpl w:val="23887DE8"/>
    <w:lvl w:ilvl="0" w:tplc="0FD00E9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23281E"/>
    <w:multiLevelType w:val="hybridMultilevel"/>
    <w:tmpl w:val="B066DC5A"/>
    <w:lvl w:ilvl="0" w:tplc="B9686CD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27C203B0"/>
    <w:multiLevelType w:val="hybridMultilevel"/>
    <w:tmpl w:val="72EEA50A"/>
    <w:lvl w:ilvl="0" w:tplc="DA14E0B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28295A43"/>
    <w:multiLevelType w:val="hybridMultilevel"/>
    <w:tmpl w:val="BD68B4F0"/>
    <w:lvl w:ilvl="0" w:tplc="1D7EB28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29D50F25"/>
    <w:multiLevelType w:val="hybridMultilevel"/>
    <w:tmpl w:val="9AAC4AE2"/>
    <w:lvl w:ilvl="0" w:tplc="AE68369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2E151E93"/>
    <w:multiLevelType w:val="hybridMultilevel"/>
    <w:tmpl w:val="EAAE9D40"/>
    <w:lvl w:ilvl="0" w:tplc="40684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E786348"/>
    <w:multiLevelType w:val="multilevel"/>
    <w:tmpl w:val="292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85E1D"/>
    <w:multiLevelType w:val="hybridMultilevel"/>
    <w:tmpl w:val="0C5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5B0F"/>
    <w:multiLevelType w:val="multilevel"/>
    <w:tmpl w:val="1BB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61856"/>
    <w:multiLevelType w:val="hybridMultilevel"/>
    <w:tmpl w:val="CE6812C0"/>
    <w:lvl w:ilvl="0" w:tplc="C50CE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B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42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F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2D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41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8F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2EE"/>
    <w:multiLevelType w:val="singleLevel"/>
    <w:tmpl w:val="FE8AAD20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1">
    <w:nsid w:val="43165EB4"/>
    <w:multiLevelType w:val="singleLevel"/>
    <w:tmpl w:val="B040388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3ED0CC6"/>
    <w:multiLevelType w:val="hybridMultilevel"/>
    <w:tmpl w:val="6DEC7F00"/>
    <w:lvl w:ilvl="0" w:tplc="A37697A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A39382F"/>
    <w:multiLevelType w:val="hybridMultilevel"/>
    <w:tmpl w:val="5402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28D3283"/>
    <w:multiLevelType w:val="hybridMultilevel"/>
    <w:tmpl w:val="57B4118C"/>
    <w:lvl w:ilvl="0" w:tplc="0ED2F7C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2213C0"/>
    <w:multiLevelType w:val="multilevel"/>
    <w:tmpl w:val="ADB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D5B7F03"/>
    <w:multiLevelType w:val="hybridMultilevel"/>
    <w:tmpl w:val="F326A4CA"/>
    <w:lvl w:ilvl="0" w:tplc="17AA1EE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2">
    <w:nsid w:val="6DD31600"/>
    <w:multiLevelType w:val="hybridMultilevel"/>
    <w:tmpl w:val="72744C84"/>
    <w:lvl w:ilvl="0" w:tplc="313AD5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8576BBB"/>
    <w:multiLevelType w:val="hybridMultilevel"/>
    <w:tmpl w:val="01E8631A"/>
    <w:lvl w:ilvl="0" w:tplc="3CE6C85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7BC20BD2"/>
    <w:multiLevelType w:val="hybridMultilevel"/>
    <w:tmpl w:val="57942C4A"/>
    <w:lvl w:ilvl="0" w:tplc="1E3E9FB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7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FC73DFB"/>
    <w:multiLevelType w:val="hybridMultilevel"/>
    <w:tmpl w:val="12ACD4EC"/>
    <w:lvl w:ilvl="0" w:tplc="1EBEBBB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FD01497"/>
    <w:multiLevelType w:val="singleLevel"/>
    <w:tmpl w:val="350684D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39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7"/>
    <w:lvlOverride w:ilvl="0">
      <w:startOverride w:val="1"/>
    </w:lvlOverride>
  </w:num>
  <w:num w:numId="28">
    <w:abstractNumId w:val="37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startOverride w:val="2"/>
    </w:lvlOverride>
  </w:num>
  <w:num w:numId="30">
    <w:abstractNumId w:val="8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lvl w:ilvl="0">
        <w:start w:val="1"/>
        <w:numFmt w:val="decimal"/>
        <w:lvlText w:val="%1)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018C"/>
    <w:rsid w:val="00032A0C"/>
    <w:rsid w:val="001F4E07"/>
    <w:rsid w:val="0026208C"/>
    <w:rsid w:val="002638EE"/>
    <w:rsid w:val="00347ACA"/>
    <w:rsid w:val="00673EFD"/>
    <w:rsid w:val="0080018C"/>
    <w:rsid w:val="00917F3F"/>
    <w:rsid w:val="00C83020"/>
    <w:rsid w:val="00C93906"/>
    <w:rsid w:val="00DB317C"/>
    <w:rsid w:val="00E0543B"/>
    <w:rsid w:val="00E87F60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" TargetMode="External"/><Relationship Id="rId13" Type="http://schemas.openxmlformats.org/officeDocument/2006/relationships/hyperlink" Target="http://school.edu.ru" TargetMode="External"/><Relationship Id="rId18" Type="http://schemas.openxmlformats.org/officeDocument/2006/relationships/hyperlink" Target="http://www.km-school.ru/-" TargetMode="External"/><Relationship Id="rId26" Type="http://schemas.openxmlformats.org/officeDocument/2006/relationships/hyperlink" Target="http://schoollibrary.ioso.ru/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rlib.ru/" TargetMode="External"/><Relationship Id="rId34" Type="http://schemas.openxmlformats.org/officeDocument/2006/relationships/hyperlink" Target="http://www.educom.ru/ru/nasha_novaya_shkola/projekt1.pdf" TargetMode="Externa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apkro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www.academic.ru/" TargetMode="External"/><Relationship Id="rId38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www.standart.edu.ru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chtenie-21.ru/" TargetMode="External"/><Relationship Id="rId32" Type="http://schemas.openxmlformats.org/officeDocument/2006/relationships/hyperlink" Target="http://www.rg.ru/2013/02/08/uchebniki-dok.html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ramota.ru/" TargetMode="External"/><Relationship Id="rId23" Type="http://schemas.openxmlformats.org/officeDocument/2006/relationships/hyperlink" Target="http://www.litera.ru/" TargetMode="External"/><Relationship Id="rId28" Type="http://schemas.openxmlformats.org/officeDocument/2006/relationships/hyperlink" Target="http://www.pycckoeslovo.ru/" TargetMode="External"/><Relationship Id="rId36" Type="http://schemas.openxmlformats.org/officeDocument/2006/relationships/hyperlink" Target="http://www.ug.ru/" TargetMode="External"/><Relationship Id="rId10" Type="http://schemas.openxmlformats.org/officeDocument/2006/relationships/hyperlink" Target="http://www.teacher-edu.ru/" TargetMode="External"/><Relationship Id="rId19" Type="http://schemas.openxmlformats.org/officeDocument/2006/relationships/hyperlink" Target="http://it-n.ru/" TargetMode="External"/><Relationship Id="rId31" Type="http://schemas.openxmlformats.org/officeDocument/2006/relationships/hyperlink" Target="file:///C:\Users\1\Desktop\&#1084;&#1077;&#1090;&#1086;&#1076;&#1088;&#1077;&#1082;&#1086;&#1084;%20&#1086;&#1089;&#1077;&#1085;&#1100;%20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www.alleng.ru/edu/ruslang1.htm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su-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11699</Words>
  <Characters>66687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5</cp:revision>
  <dcterms:created xsi:type="dcterms:W3CDTF">2016-08-17T13:44:00Z</dcterms:created>
  <dcterms:modified xsi:type="dcterms:W3CDTF">2020-08-29T09:22:00Z</dcterms:modified>
</cp:coreProperties>
</file>