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ED" w:rsidRDefault="00FA23ED" w:rsidP="00FA23ED">
      <w:pPr>
        <w:spacing w:after="0" w:line="240" w:lineRule="auto"/>
        <w:jc w:val="center"/>
        <w:rPr>
          <w:rFonts w:ascii="Times New Roman" w:hAnsi="Times New Roman"/>
          <w:b/>
          <w:sz w:val="28"/>
          <w:szCs w:val="28"/>
        </w:rPr>
      </w:pPr>
      <w:r w:rsidRPr="00FA23ED">
        <w:rPr>
          <w:rFonts w:ascii="Times New Roman" w:hAnsi="Times New Roman"/>
          <w:b/>
          <w:noProof/>
          <w:sz w:val="28"/>
          <w:szCs w:val="28"/>
          <w:lang w:eastAsia="ru-RU"/>
        </w:rPr>
        <w:drawing>
          <wp:inline distT="0" distB="0" distL="0" distR="0">
            <wp:extent cx="6389894" cy="9319260"/>
            <wp:effectExtent l="0" t="0" r="0" b="0"/>
            <wp:docPr id="2" name="Рисунок 2" descr="C:\Users\User\Desktop\титульники на программы 2019-2020\ИЗО 4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титульники на программы 2019-2020\ИЗО 4а,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2625" cy="9323243"/>
                    </a:xfrm>
                    <a:prstGeom prst="rect">
                      <a:avLst/>
                    </a:prstGeom>
                    <a:noFill/>
                    <a:ln>
                      <a:noFill/>
                    </a:ln>
                  </pic:spPr>
                </pic:pic>
              </a:graphicData>
            </a:graphic>
          </wp:inline>
        </w:drawing>
      </w:r>
    </w:p>
    <w:p w:rsidR="00FA23ED" w:rsidRDefault="00FA23ED" w:rsidP="00FA23ED">
      <w:pPr>
        <w:spacing w:after="0" w:line="240" w:lineRule="auto"/>
        <w:jc w:val="center"/>
        <w:rPr>
          <w:rFonts w:ascii="Times New Roman" w:hAnsi="Times New Roman"/>
          <w:b/>
          <w:sz w:val="28"/>
          <w:szCs w:val="28"/>
        </w:rPr>
      </w:pPr>
    </w:p>
    <w:p w:rsidR="00FA23ED" w:rsidRDefault="00FA23ED" w:rsidP="00FA23ED">
      <w:pPr>
        <w:spacing w:after="0" w:line="240" w:lineRule="auto"/>
        <w:jc w:val="center"/>
        <w:rPr>
          <w:rFonts w:ascii="Times New Roman" w:hAnsi="Times New Roman"/>
          <w:b/>
          <w:sz w:val="28"/>
          <w:szCs w:val="28"/>
        </w:rPr>
      </w:pPr>
    </w:p>
    <w:p w:rsidR="00FA23ED" w:rsidRPr="004C57A4" w:rsidRDefault="00FA23ED" w:rsidP="00FA23ED">
      <w:pPr>
        <w:spacing w:after="0" w:line="240" w:lineRule="auto"/>
        <w:jc w:val="center"/>
        <w:rPr>
          <w:rFonts w:ascii="Times New Roman" w:hAnsi="Times New Roman"/>
          <w:b/>
          <w:sz w:val="28"/>
          <w:szCs w:val="28"/>
        </w:rPr>
      </w:pPr>
      <w:bookmarkStart w:id="0" w:name="_GoBack"/>
      <w:bookmarkEnd w:id="0"/>
      <w:r w:rsidRPr="004C57A4">
        <w:rPr>
          <w:rFonts w:ascii="Times New Roman" w:hAnsi="Times New Roman"/>
          <w:b/>
          <w:sz w:val="28"/>
          <w:szCs w:val="28"/>
        </w:rPr>
        <w:lastRenderedPageBreak/>
        <w:t>Пояснительная записка</w:t>
      </w:r>
    </w:p>
    <w:p w:rsidR="00FA23ED" w:rsidRPr="004C57A4" w:rsidRDefault="00FA23ED" w:rsidP="00FA23ED">
      <w:pPr>
        <w:spacing w:after="0" w:line="240" w:lineRule="auto"/>
        <w:jc w:val="center"/>
        <w:rPr>
          <w:rFonts w:ascii="Times New Roman" w:hAnsi="Times New Roman"/>
          <w:b/>
          <w:sz w:val="28"/>
          <w:szCs w:val="28"/>
        </w:rPr>
      </w:pPr>
      <w:r w:rsidRPr="004C57A4">
        <w:rPr>
          <w:rFonts w:ascii="Times New Roman" w:hAnsi="Times New Roman"/>
          <w:b/>
          <w:sz w:val="28"/>
          <w:szCs w:val="28"/>
        </w:rPr>
        <w:t>Роль и место дисциплины в образовательном процессе</w:t>
      </w:r>
    </w:p>
    <w:p w:rsidR="00FA23ED" w:rsidRPr="00F22B91" w:rsidRDefault="00FA23ED" w:rsidP="00FA23ED">
      <w:pPr>
        <w:pStyle w:val="c2"/>
        <w:shd w:val="clear" w:color="auto" w:fill="FFFFFF"/>
        <w:spacing w:before="0" w:beforeAutospacing="0" w:after="0" w:afterAutospacing="0"/>
        <w:ind w:firstLine="284"/>
        <w:jc w:val="both"/>
        <w:rPr>
          <w:sz w:val="28"/>
          <w:szCs w:val="28"/>
        </w:rPr>
      </w:pPr>
      <w:r w:rsidRPr="00F22B91">
        <w:rPr>
          <w:rStyle w:val="c11"/>
          <w:sz w:val="28"/>
          <w:szCs w:val="28"/>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FA23ED" w:rsidRPr="004C57A4" w:rsidRDefault="00FA23ED" w:rsidP="00FA23ED">
      <w:pPr>
        <w:pStyle w:val="a3"/>
        <w:spacing w:before="0" w:beforeAutospacing="0" w:after="0" w:afterAutospacing="0"/>
        <w:ind w:firstLine="284"/>
        <w:jc w:val="both"/>
        <w:rPr>
          <w:b/>
          <w:sz w:val="28"/>
          <w:szCs w:val="28"/>
        </w:rPr>
      </w:pPr>
      <w:r w:rsidRPr="004C57A4">
        <w:rPr>
          <w:b/>
          <w:sz w:val="28"/>
          <w:szCs w:val="28"/>
        </w:rPr>
        <w:t xml:space="preserve">Рабочая программа </w:t>
      </w:r>
      <w:r>
        <w:rPr>
          <w:b/>
          <w:sz w:val="28"/>
          <w:szCs w:val="28"/>
        </w:rPr>
        <w:t xml:space="preserve">по </w:t>
      </w:r>
      <w:r w:rsidRPr="00F22B91">
        <w:rPr>
          <w:b/>
          <w:sz w:val="28"/>
          <w:szCs w:val="28"/>
        </w:rPr>
        <w:t>образовательной области «Искусство</w:t>
      </w:r>
      <w:r>
        <w:rPr>
          <w:b/>
          <w:color w:val="444444"/>
          <w:sz w:val="28"/>
          <w:szCs w:val="28"/>
        </w:rPr>
        <w:t>»</w:t>
      </w:r>
      <w:r w:rsidRPr="004C57A4">
        <w:rPr>
          <w:b/>
          <w:color w:val="444444"/>
          <w:sz w:val="28"/>
          <w:szCs w:val="28"/>
        </w:rPr>
        <w:t> </w:t>
      </w:r>
      <w:r w:rsidRPr="004C57A4">
        <w:rPr>
          <w:b/>
          <w:sz w:val="28"/>
          <w:szCs w:val="28"/>
        </w:rPr>
        <w:t xml:space="preserve">для 4 класса составлена на основе нормативных документов и методических рекомендаций: </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Закон Российской Федерации «Об образовании» (от 29.12.2012 № 273 - ФЗ).</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4C57A4">
        <w:rPr>
          <w:sz w:val="28"/>
          <w:szCs w:val="28"/>
        </w:rPr>
        <w:t>Минобрнауки</w:t>
      </w:r>
      <w:proofErr w:type="spellEnd"/>
      <w:r w:rsidRPr="004C57A4">
        <w:rPr>
          <w:sz w:val="28"/>
          <w:szCs w:val="28"/>
        </w:rPr>
        <w:t xml:space="preserve"> России от 6 октября </w:t>
      </w:r>
      <w:smartTag w:uri="urn:schemas-microsoft-com:office:smarttags" w:element="metricconverter">
        <w:smartTagPr>
          <w:attr w:name="ProductID" w:val="2009 г"/>
        </w:smartTagPr>
        <w:r w:rsidRPr="004C57A4">
          <w:rPr>
            <w:sz w:val="28"/>
            <w:szCs w:val="28"/>
          </w:rPr>
          <w:t>2009 г</w:t>
        </w:r>
      </w:smartTag>
      <w:r w:rsidRPr="004C57A4">
        <w:rPr>
          <w:sz w:val="28"/>
          <w:szCs w:val="28"/>
        </w:rPr>
        <w:t xml:space="preserve">. № 373, зарегистрирован в Минюсте России 22 декабря </w:t>
      </w:r>
      <w:smartTag w:uri="urn:schemas-microsoft-com:office:smarttags" w:element="metricconverter">
        <w:smartTagPr>
          <w:attr w:name="ProductID" w:val="2009 г"/>
        </w:smartTagPr>
        <w:r w:rsidRPr="004C57A4">
          <w:rPr>
            <w:sz w:val="28"/>
            <w:szCs w:val="28"/>
          </w:rPr>
          <w:t>2009 г</w:t>
        </w:r>
      </w:smartTag>
      <w:r w:rsidRPr="004C57A4">
        <w:rPr>
          <w:sz w:val="28"/>
          <w:szCs w:val="28"/>
        </w:rPr>
        <w:t>., регистрационный номер 17785).</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 xml:space="preserve">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C57A4">
          <w:rPr>
            <w:sz w:val="28"/>
            <w:szCs w:val="28"/>
          </w:rPr>
          <w:t>2009 г</w:t>
        </w:r>
      </w:smartTag>
      <w:r w:rsidRPr="004C57A4">
        <w:rPr>
          <w:sz w:val="28"/>
          <w:szCs w:val="28"/>
        </w:rPr>
        <w:t>. № 373".</w:t>
      </w:r>
    </w:p>
    <w:p w:rsidR="00FA23ED" w:rsidRPr="004C57A4" w:rsidRDefault="00FA23ED" w:rsidP="00FA23ED">
      <w:pPr>
        <w:pStyle w:val="a3"/>
        <w:numPr>
          <w:ilvl w:val="0"/>
          <w:numId w:val="1"/>
        </w:numPr>
        <w:spacing w:before="0" w:beforeAutospacing="0" w:after="0" w:afterAutospacing="0"/>
        <w:jc w:val="both"/>
        <w:rPr>
          <w:sz w:val="28"/>
          <w:szCs w:val="28"/>
        </w:rPr>
      </w:pPr>
      <w:r>
        <w:rPr>
          <w:sz w:val="28"/>
          <w:szCs w:val="28"/>
        </w:rPr>
        <w:t xml:space="preserve">Приказ </w:t>
      </w:r>
      <w:r w:rsidRPr="004C57A4">
        <w:rPr>
          <w:sz w:val="28"/>
          <w:szCs w:val="28"/>
        </w:rPr>
        <w:t xml:space="preserve">Министерства образования и науки России от 22 сентября </w:t>
      </w:r>
      <w:smartTag w:uri="urn:schemas-microsoft-com:office:smarttags" w:element="metricconverter">
        <w:smartTagPr>
          <w:attr w:name="ProductID" w:val="2011 г"/>
        </w:smartTagPr>
        <w:r w:rsidRPr="004C57A4">
          <w:rPr>
            <w:sz w:val="28"/>
            <w:szCs w:val="28"/>
          </w:rPr>
          <w:t>2011 г</w:t>
        </w:r>
      </w:smartTag>
      <w:r w:rsidRPr="004C57A4">
        <w:rPr>
          <w:sz w:val="28"/>
          <w:szCs w:val="28"/>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C57A4">
          <w:rPr>
            <w:sz w:val="28"/>
            <w:szCs w:val="28"/>
          </w:rPr>
          <w:t>2009 г</w:t>
        </w:r>
      </w:smartTag>
      <w:r w:rsidRPr="004C57A4">
        <w:rPr>
          <w:sz w:val="28"/>
          <w:szCs w:val="28"/>
        </w:rPr>
        <w:t xml:space="preserve">. № 373" (зарегистрирован в Минюсте России 12 декабря </w:t>
      </w:r>
      <w:smartTag w:uri="urn:schemas-microsoft-com:office:smarttags" w:element="metricconverter">
        <w:smartTagPr>
          <w:attr w:name="ProductID" w:val="2011 г"/>
        </w:smartTagPr>
        <w:r w:rsidRPr="004C57A4">
          <w:rPr>
            <w:sz w:val="28"/>
            <w:szCs w:val="28"/>
          </w:rPr>
          <w:t>2011 г</w:t>
        </w:r>
      </w:smartTag>
      <w:r w:rsidRPr="004C57A4">
        <w:rPr>
          <w:sz w:val="28"/>
          <w:szCs w:val="28"/>
        </w:rPr>
        <w:t>., регистрационный номер 22540).</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w:t>
      </w:r>
      <w:smartTag w:uri="urn:schemas-microsoft-com:office:smarttags" w:element="metricconverter">
        <w:smartTagPr>
          <w:attr w:name="ProductID" w:val="2011 г"/>
        </w:smartTagPr>
        <w:r w:rsidRPr="004C57A4">
          <w:rPr>
            <w:sz w:val="28"/>
            <w:szCs w:val="28"/>
          </w:rPr>
          <w:t>2011 г</w:t>
        </w:r>
      </w:smartTag>
      <w:r w:rsidRPr="004C57A4">
        <w:rPr>
          <w:sz w:val="28"/>
          <w:szCs w:val="28"/>
        </w:rPr>
        <w:t xml:space="preserve">., 25 декабря </w:t>
      </w:r>
      <w:smartTag w:uri="urn:schemas-microsoft-com:office:smarttags" w:element="metricconverter">
        <w:smartTagPr>
          <w:attr w:name="ProductID" w:val="2013 г"/>
        </w:smartTagPr>
        <w:r w:rsidRPr="004C57A4">
          <w:rPr>
            <w:sz w:val="28"/>
            <w:szCs w:val="28"/>
          </w:rPr>
          <w:t>2013 г</w:t>
        </w:r>
      </w:smartTag>
      <w:r w:rsidRPr="004C57A4">
        <w:rPr>
          <w:sz w:val="28"/>
          <w:szCs w:val="28"/>
        </w:rPr>
        <w:t xml:space="preserve">., 24 ноября </w:t>
      </w:r>
      <w:smartTag w:uri="urn:schemas-microsoft-com:office:smarttags" w:element="metricconverter">
        <w:smartTagPr>
          <w:attr w:name="ProductID" w:val="2015 г"/>
        </w:smartTagPr>
        <w:r w:rsidRPr="004C57A4">
          <w:rPr>
            <w:sz w:val="28"/>
            <w:szCs w:val="28"/>
          </w:rPr>
          <w:t>2015 г</w:t>
        </w:r>
      </w:smartTag>
      <w:r w:rsidRPr="004C57A4">
        <w:rPr>
          <w:sz w:val="28"/>
          <w:szCs w:val="28"/>
        </w:rPr>
        <w:t>.</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Основная образовательная программа начального общего образования МАОУ «СОШ №15».</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Учебный план МАОУ «СОШ № 15» для начальной школы на 201</w:t>
      </w:r>
      <w:r>
        <w:rPr>
          <w:sz w:val="28"/>
          <w:szCs w:val="28"/>
        </w:rPr>
        <w:t>8</w:t>
      </w:r>
      <w:r w:rsidRPr="004C57A4">
        <w:rPr>
          <w:sz w:val="28"/>
          <w:szCs w:val="28"/>
        </w:rPr>
        <w:t>/201</w:t>
      </w:r>
      <w:r>
        <w:rPr>
          <w:sz w:val="28"/>
          <w:szCs w:val="28"/>
        </w:rPr>
        <w:t>9</w:t>
      </w:r>
      <w:r w:rsidRPr="004C57A4">
        <w:rPr>
          <w:sz w:val="28"/>
          <w:szCs w:val="28"/>
        </w:rPr>
        <w:t xml:space="preserve"> учебный год.</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sz w:val="28"/>
          <w:szCs w:val="28"/>
        </w:rPr>
        <w:t xml:space="preserve">Примерные программы по учебным предметам. ФГОС. </w:t>
      </w:r>
    </w:p>
    <w:p w:rsidR="00FA23ED" w:rsidRPr="004C57A4" w:rsidRDefault="00FA23ED" w:rsidP="00FA23ED">
      <w:pPr>
        <w:pStyle w:val="a3"/>
        <w:numPr>
          <w:ilvl w:val="0"/>
          <w:numId w:val="1"/>
        </w:numPr>
        <w:spacing w:before="0" w:beforeAutospacing="0" w:after="0" w:afterAutospacing="0"/>
        <w:jc w:val="both"/>
        <w:rPr>
          <w:sz w:val="28"/>
          <w:szCs w:val="28"/>
        </w:rPr>
      </w:pPr>
      <w:r w:rsidRPr="004C57A4">
        <w:rPr>
          <w:color w:val="000000"/>
          <w:spacing w:val="1"/>
          <w:sz w:val="28"/>
          <w:szCs w:val="28"/>
        </w:rPr>
        <w:t>Методическое пособие с электронным приложением</w:t>
      </w:r>
      <w:r w:rsidRPr="004C57A4">
        <w:rPr>
          <w:bCs/>
          <w:sz w:val="28"/>
          <w:szCs w:val="28"/>
        </w:rPr>
        <w:t xml:space="preserve"> «Рабочие программы. Начальная школа. 4 класс УМК «Гармония» (Москва, издательство «Планета»,</w:t>
      </w:r>
      <w:r w:rsidRPr="004C57A4">
        <w:rPr>
          <w:color w:val="000000"/>
          <w:sz w:val="28"/>
          <w:szCs w:val="28"/>
        </w:rPr>
        <w:t xml:space="preserve"> 2013 год).</w:t>
      </w:r>
    </w:p>
    <w:p w:rsidR="00FA23ED" w:rsidRPr="004C57A4" w:rsidRDefault="00FA23ED" w:rsidP="00FA23ED">
      <w:pPr>
        <w:pStyle w:val="a3"/>
        <w:spacing w:before="0" w:beforeAutospacing="0" w:after="0" w:afterAutospacing="0"/>
        <w:ind w:left="360"/>
        <w:jc w:val="both"/>
        <w:rPr>
          <w:sz w:val="28"/>
          <w:szCs w:val="28"/>
        </w:rPr>
      </w:pPr>
    </w:p>
    <w:p w:rsidR="00FA23ED" w:rsidRDefault="00FA23ED" w:rsidP="00FA23ED">
      <w:pPr>
        <w:spacing w:after="0" w:line="240" w:lineRule="auto"/>
        <w:jc w:val="center"/>
        <w:rPr>
          <w:rFonts w:ascii="Times New Roman" w:hAnsi="Times New Roman"/>
          <w:b/>
          <w:sz w:val="28"/>
          <w:szCs w:val="28"/>
        </w:rPr>
      </w:pPr>
    </w:p>
    <w:p w:rsidR="00FA23ED" w:rsidRPr="004C57A4" w:rsidRDefault="00FA23ED" w:rsidP="00FA23ED">
      <w:pPr>
        <w:spacing w:after="0" w:line="240" w:lineRule="auto"/>
        <w:jc w:val="center"/>
        <w:rPr>
          <w:rFonts w:ascii="Times New Roman" w:hAnsi="Times New Roman"/>
          <w:b/>
          <w:sz w:val="28"/>
          <w:szCs w:val="28"/>
        </w:rPr>
      </w:pPr>
      <w:r w:rsidRPr="004C57A4">
        <w:rPr>
          <w:rFonts w:ascii="Times New Roman" w:hAnsi="Times New Roman"/>
          <w:b/>
          <w:sz w:val="28"/>
          <w:szCs w:val="28"/>
        </w:rPr>
        <w:t>Соответствие государственному образовательному стандарту</w:t>
      </w:r>
    </w:p>
    <w:p w:rsidR="00FA23ED" w:rsidRPr="004C57A4" w:rsidRDefault="00FA23ED" w:rsidP="00FA23ED">
      <w:pPr>
        <w:pStyle w:val="c2"/>
        <w:shd w:val="clear" w:color="auto" w:fill="FFFFFF"/>
        <w:spacing w:before="0" w:beforeAutospacing="0" w:after="0" w:afterAutospacing="0"/>
        <w:ind w:firstLine="284"/>
        <w:jc w:val="both"/>
        <w:rPr>
          <w:color w:val="000000"/>
          <w:sz w:val="28"/>
          <w:szCs w:val="28"/>
        </w:rPr>
      </w:pPr>
      <w:r w:rsidRPr="004C57A4">
        <w:rPr>
          <w:rStyle w:val="c11"/>
          <w:color w:val="333333"/>
          <w:sz w:val="28"/>
          <w:szCs w:val="28"/>
        </w:rPr>
        <w:t>Программа «Природа и художник» по предмету «Изобразительное искусство»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w:t>
      </w:r>
    </w:p>
    <w:p w:rsidR="00FA23ED" w:rsidRPr="004C57A4" w:rsidRDefault="00FA23ED" w:rsidP="00FA23ED">
      <w:pPr>
        <w:pStyle w:val="c2"/>
        <w:shd w:val="clear" w:color="auto" w:fill="FFFFFF"/>
        <w:spacing w:before="0" w:beforeAutospacing="0" w:after="0" w:afterAutospacing="0"/>
        <w:ind w:firstLine="284"/>
        <w:jc w:val="both"/>
        <w:rPr>
          <w:color w:val="000000"/>
          <w:sz w:val="28"/>
          <w:szCs w:val="28"/>
        </w:rPr>
      </w:pPr>
      <w:r w:rsidRPr="004C57A4">
        <w:rPr>
          <w:rStyle w:val="c11"/>
          <w:b/>
          <w:color w:val="333333"/>
          <w:sz w:val="28"/>
          <w:szCs w:val="28"/>
        </w:rPr>
        <w:t xml:space="preserve">Приоритетная цель </w:t>
      </w:r>
      <w:r w:rsidRPr="004C57A4">
        <w:rPr>
          <w:rStyle w:val="c11"/>
          <w:color w:val="333333"/>
          <w:sz w:val="28"/>
          <w:szCs w:val="28"/>
        </w:rPr>
        <w:t xml:space="preserve">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w:t>
      </w:r>
      <w:r w:rsidRPr="004C57A4">
        <w:rPr>
          <w:rStyle w:val="c11"/>
          <w:color w:val="333333"/>
          <w:sz w:val="28"/>
          <w:szCs w:val="28"/>
        </w:rPr>
        <w:lastRenderedPageBreak/>
        <w:t>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FA23ED" w:rsidRPr="004C57A4" w:rsidRDefault="00FA23ED" w:rsidP="00FA23ED">
      <w:pPr>
        <w:spacing w:after="0" w:line="240" w:lineRule="auto"/>
        <w:ind w:firstLine="426"/>
        <w:jc w:val="both"/>
        <w:rPr>
          <w:rFonts w:ascii="Times New Roman" w:hAnsi="Times New Roman"/>
          <w:sz w:val="28"/>
          <w:szCs w:val="28"/>
        </w:rPr>
      </w:pPr>
      <w:r w:rsidRPr="004C57A4">
        <w:rPr>
          <w:rFonts w:ascii="Times New Roman" w:hAnsi="Times New Roman"/>
          <w:sz w:val="28"/>
          <w:szCs w:val="28"/>
        </w:rPr>
        <w:t>В результате изучения изобразительного искусства на ступени начального общего образования будут реализованы следующие</w:t>
      </w:r>
      <w:r w:rsidRPr="004C57A4">
        <w:rPr>
          <w:rFonts w:ascii="Times New Roman" w:hAnsi="Times New Roman"/>
          <w:b/>
          <w:sz w:val="28"/>
          <w:szCs w:val="28"/>
        </w:rPr>
        <w:t xml:space="preserve"> задачи</w:t>
      </w:r>
      <w:r w:rsidRPr="004C57A4">
        <w:rPr>
          <w:rFonts w:ascii="Times New Roman" w:hAnsi="Times New Roman"/>
          <w:sz w:val="28"/>
          <w:szCs w:val="28"/>
        </w:rPr>
        <w:t>:</w:t>
      </w:r>
    </w:p>
    <w:p w:rsidR="00FA23ED" w:rsidRPr="004C57A4" w:rsidRDefault="00FA23ED" w:rsidP="00FA23ED">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w:t>
      </w:r>
    </w:p>
    <w:p w:rsidR="00FA23ED" w:rsidRPr="004C57A4" w:rsidRDefault="00FA23ED" w:rsidP="00FA23ED">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формирование социально-ориентированного взгляда на мир в его органическом единстве и разнообразии природы, народов, культур и религий;</w:t>
      </w:r>
    </w:p>
    <w:p w:rsidR="00FA23ED" w:rsidRPr="004C57A4" w:rsidRDefault="00FA23ED" w:rsidP="00FA23ED">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FA23ED" w:rsidRPr="004C57A4" w:rsidRDefault="00FA23ED" w:rsidP="00FA23ED">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FA23ED" w:rsidRPr="004C57A4" w:rsidRDefault="00FA23ED" w:rsidP="00FA23ED">
      <w:pPr>
        <w:numPr>
          <w:ilvl w:val="0"/>
          <w:numId w:val="2"/>
        </w:numPr>
        <w:spacing w:after="0" w:line="240" w:lineRule="auto"/>
        <w:ind w:left="709" w:hanging="283"/>
        <w:jc w:val="both"/>
        <w:rPr>
          <w:rFonts w:ascii="Times New Roman" w:hAnsi="Times New Roman"/>
          <w:sz w:val="28"/>
          <w:szCs w:val="28"/>
        </w:rPr>
      </w:pPr>
      <w:r w:rsidRPr="004C57A4">
        <w:rPr>
          <w:rFonts w:ascii="Times New Roman" w:hAnsi="Times New Roman"/>
          <w:sz w:val="28"/>
          <w:szCs w:val="28"/>
        </w:rPr>
        <w:t xml:space="preserve">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
    <w:p w:rsidR="00FA23ED" w:rsidRPr="004C57A4" w:rsidRDefault="00FA23ED" w:rsidP="00FA23ED">
      <w:pPr>
        <w:spacing w:after="0" w:line="240" w:lineRule="auto"/>
        <w:ind w:left="426"/>
        <w:jc w:val="center"/>
        <w:rPr>
          <w:rFonts w:ascii="Times New Roman" w:hAnsi="Times New Roman"/>
          <w:b/>
          <w:sz w:val="28"/>
          <w:szCs w:val="28"/>
        </w:rPr>
      </w:pPr>
      <w:r w:rsidRPr="004C57A4">
        <w:rPr>
          <w:rFonts w:ascii="Times New Roman" w:hAnsi="Times New Roman"/>
          <w:b/>
          <w:sz w:val="28"/>
          <w:szCs w:val="28"/>
        </w:rPr>
        <w:t>Структура программы</w:t>
      </w:r>
    </w:p>
    <w:p w:rsidR="00FA23ED" w:rsidRPr="004C57A4" w:rsidRDefault="00FA23ED" w:rsidP="00FA23ED">
      <w:pPr>
        <w:pStyle w:val="a3"/>
        <w:spacing w:after="0" w:afterAutospacing="0"/>
        <w:ind w:firstLine="426"/>
        <w:jc w:val="both"/>
        <w:rPr>
          <w:color w:val="000000"/>
          <w:sz w:val="28"/>
          <w:szCs w:val="28"/>
        </w:rPr>
      </w:pPr>
      <w:r w:rsidRPr="004C57A4">
        <w:rPr>
          <w:color w:val="000000"/>
          <w:sz w:val="28"/>
          <w:szCs w:val="28"/>
        </w:rPr>
        <w:t xml:space="preserve">Структурной особенностью программы является </w:t>
      </w:r>
      <w:proofErr w:type="spellStart"/>
      <w:r w:rsidRPr="004C57A4">
        <w:rPr>
          <w:color w:val="000000"/>
          <w:sz w:val="28"/>
          <w:szCs w:val="28"/>
        </w:rPr>
        <w:t>блочно</w:t>
      </w:r>
      <w:proofErr w:type="spellEnd"/>
      <w:r w:rsidRPr="004C57A4">
        <w:rPr>
          <w:color w:val="000000"/>
          <w:sz w:val="28"/>
          <w:szCs w:val="28"/>
        </w:rPr>
        <w:t>-тематическое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искусства». Темы внутри каждого блока могут быть переставлены.</w:t>
      </w:r>
    </w:p>
    <w:p w:rsidR="00FA23ED" w:rsidRPr="004C57A4" w:rsidRDefault="00FA23ED" w:rsidP="00FA23ED">
      <w:pPr>
        <w:pStyle w:val="a3"/>
        <w:spacing w:after="0" w:afterAutospacing="0"/>
        <w:ind w:firstLine="426"/>
        <w:jc w:val="both"/>
        <w:rPr>
          <w:color w:val="000000"/>
          <w:sz w:val="28"/>
          <w:szCs w:val="28"/>
        </w:rPr>
      </w:pPr>
      <w:r w:rsidRPr="004C57A4">
        <w:rPr>
          <w:color w:val="000000"/>
          <w:sz w:val="28"/>
          <w:szCs w:val="28"/>
        </w:rPr>
        <w:t>В основе реализации программы по изобразительному искусству лежит</w:t>
      </w:r>
      <w:r w:rsidRPr="004C57A4">
        <w:rPr>
          <w:rStyle w:val="apple-converted-space"/>
          <w:color w:val="000000"/>
          <w:sz w:val="28"/>
          <w:szCs w:val="28"/>
        </w:rPr>
        <w:t> </w:t>
      </w:r>
      <w:r w:rsidRPr="004C57A4">
        <w:rPr>
          <w:b/>
          <w:bCs/>
          <w:color w:val="000000"/>
          <w:sz w:val="28"/>
          <w:szCs w:val="28"/>
        </w:rPr>
        <w:t>системно-действенный подход</w:t>
      </w:r>
      <w:r w:rsidRPr="004C57A4">
        <w:rPr>
          <w:color w:val="000000"/>
          <w:sz w:val="28"/>
          <w:szCs w:val="28"/>
        </w:rPr>
        <w:t>, который предполагает реализацию следующих принципов:</w:t>
      </w:r>
    </w:p>
    <w:p w:rsidR="00FA23ED" w:rsidRPr="004C57A4" w:rsidRDefault="00FA23ED" w:rsidP="00FA23ED">
      <w:pPr>
        <w:pStyle w:val="a3"/>
        <w:spacing w:after="0" w:afterAutospacing="0"/>
        <w:ind w:firstLine="426"/>
        <w:jc w:val="both"/>
        <w:rPr>
          <w:color w:val="000000"/>
          <w:sz w:val="28"/>
          <w:szCs w:val="28"/>
        </w:rPr>
      </w:pPr>
      <w:r w:rsidRPr="004C57A4">
        <w:rPr>
          <w:i/>
          <w:iCs/>
          <w:color w:val="000000"/>
          <w:sz w:val="28"/>
          <w:szCs w:val="28"/>
        </w:rPr>
        <w:t>Принцип выбора индивидуальной образовательной траектории (личностно-ориентированное обучение).</w:t>
      </w:r>
      <w:r w:rsidRPr="004C57A4">
        <w:rPr>
          <w:rStyle w:val="apple-converted-space"/>
          <w:i/>
          <w:iCs/>
          <w:color w:val="000000"/>
          <w:sz w:val="28"/>
          <w:szCs w:val="28"/>
        </w:rPr>
        <w:t> </w:t>
      </w:r>
      <w:r w:rsidRPr="004C57A4">
        <w:rPr>
          <w:color w:val="000000"/>
          <w:sz w:val="28"/>
          <w:szCs w:val="28"/>
        </w:rPr>
        <w:t xml:space="preserve">Личностная самореализация человека в художественном образовании возможна в условиях свободы выбора элементов творческой деятельности. Образная цель урока предстаёт как проблема, на решение которой нацеливается деятельность ученика. Создаваемая педагогом проблемная ситуация на занятии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темпа, форм её выполнения и защиты, </w:t>
      </w:r>
      <w:r w:rsidRPr="004C57A4">
        <w:rPr>
          <w:color w:val="000000"/>
          <w:sz w:val="28"/>
          <w:szCs w:val="28"/>
        </w:rPr>
        <w:lastRenderedPageBreak/>
        <w:t>поощряет собственный взгляд ребёнка на проблему, его аргументированные выводы и самооценки, создавая, таким образом, условия для реализации творческих возможностей школьника, помогает ему создать особую творческую среду для обязательной успешной деятельности.</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Для реализации данного принципа учитель должен уметь, с одной стороны, понимать и обозначать собственный смысл образования по предмету, с другой, – допускать и поддерживать иные смыслы образования, которые могут быть у учащихся. Выстраиванию личной траектории развития каждого ученика способствуют:</w:t>
      </w:r>
    </w:p>
    <w:p w:rsidR="00FA23ED" w:rsidRPr="004C57A4" w:rsidRDefault="00FA23ED" w:rsidP="00FA23ED">
      <w:pPr>
        <w:pStyle w:val="a3"/>
        <w:numPr>
          <w:ilvl w:val="0"/>
          <w:numId w:val="3"/>
        </w:numPr>
        <w:spacing w:after="0" w:afterAutospacing="0"/>
        <w:jc w:val="both"/>
        <w:rPr>
          <w:color w:val="000000"/>
          <w:sz w:val="28"/>
          <w:szCs w:val="28"/>
        </w:rPr>
      </w:pPr>
      <w:r w:rsidRPr="004C57A4">
        <w:rPr>
          <w:color w:val="000000"/>
          <w:sz w:val="28"/>
          <w:szCs w:val="28"/>
        </w:rPr>
        <w:t>его самостоятельная работа на занятии изобразительным искусством под руководством педагога и дома (работа по собственному замыслу);</w:t>
      </w:r>
    </w:p>
    <w:p w:rsidR="00FA23ED" w:rsidRPr="004C57A4" w:rsidRDefault="00FA23ED" w:rsidP="00FA23ED">
      <w:pPr>
        <w:pStyle w:val="a3"/>
        <w:numPr>
          <w:ilvl w:val="0"/>
          <w:numId w:val="3"/>
        </w:numPr>
        <w:spacing w:after="0" w:afterAutospacing="0"/>
        <w:jc w:val="both"/>
        <w:rPr>
          <w:color w:val="000000"/>
          <w:sz w:val="28"/>
          <w:szCs w:val="28"/>
        </w:rPr>
      </w:pPr>
      <w:r w:rsidRPr="004C57A4">
        <w:rPr>
          <w:color w:val="000000"/>
          <w:sz w:val="28"/>
          <w:szCs w:val="28"/>
        </w:rPr>
        <w:t>работа в паре, в группе или выполнение коллективных работ (например, коллективного панно «Весна» или др.);</w:t>
      </w:r>
    </w:p>
    <w:p w:rsidR="00FA23ED" w:rsidRPr="004C57A4" w:rsidRDefault="00FA23ED" w:rsidP="00FA23ED">
      <w:pPr>
        <w:pStyle w:val="a3"/>
        <w:numPr>
          <w:ilvl w:val="0"/>
          <w:numId w:val="3"/>
        </w:numPr>
        <w:spacing w:after="0" w:afterAutospacing="0"/>
        <w:jc w:val="both"/>
        <w:rPr>
          <w:color w:val="000000"/>
          <w:sz w:val="28"/>
          <w:szCs w:val="28"/>
        </w:rPr>
      </w:pPr>
      <w:r w:rsidRPr="004C57A4">
        <w:rPr>
          <w:color w:val="000000"/>
          <w:sz w:val="28"/>
          <w:szCs w:val="28"/>
        </w:rPr>
        <w:t>участие в организации и проведении интегративных занятий (например, «Театр», «Танец» и др.) и праздников искусств, участие в проектной интегративной деятельности (например, «Театр кукол» и др.);</w:t>
      </w:r>
    </w:p>
    <w:p w:rsidR="00FA23ED" w:rsidRPr="004C57A4" w:rsidRDefault="00FA23ED" w:rsidP="00FA23ED">
      <w:pPr>
        <w:pStyle w:val="a3"/>
        <w:numPr>
          <w:ilvl w:val="0"/>
          <w:numId w:val="3"/>
        </w:numPr>
        <w:spacing w:after="0" w:afterAutospacing="0"/>
        <w:jc w:val="both"/>
        <w:rPr>
          <w:color w:val="000000"/>
          <w:sz w:val="28"/>
          <w:szCs w:val="28"/>
        </w:rPr>
      </w:pPr>
      <w:r w:rsidRPr="004C57A4">
        <w:rPr>
          <w:rStyle w:val="apple-converted-space"/>
          <w:color w:val="000000"/>
          <w:sz w:val="28"/>
          <w:szCs w:val="28"/>
        </w:rPr>
        <w:t> </w:t>
      </w:r>
      <w:r w:rsidRPr="004C57A4">
        <w:rPr>
          <w:color w:val="000000"/>
          <w:sz w:val="28"/>
          <w:szCs w:val="28"/>
        </w:rPr>
        <w:t>участие в организации и проведении выставки результатов изобразительного творчества (групповая или персональная, передвижная или стационарная, одной картины или тематическая и т.п.);</w:t>
      </w:r>
    </w:p>
    <w:p w:rsidR="00FA23ED" w:rsidRPr="004C57A4" w:rsidRDefault="00FA23ED" w:rsidP="00FA23ED">
      <w:pPr>
        <w:pStyle w:val="a3"/>
        <w:numPr>
          <w:ilvl w:val="0"/>
          <w:numId w:val="3"/>
        </w:numPr>
        <w:spacing w:after="0" w:afterAutospacing="0"/>
        <w:jc w:val="both"/>
        <w:rPr>
          <w:color w:val="000000"/>
          <w:sz w:val="28"/>
          <w:szCs w:val="28"/>
        </w:rPr>
      </w:pPr>
      <w:r w:rsidRPr="004C57A4">
        <w:rPr>
          <w:color w:val="000000"/>
          <w:sz w:val="28"/>
          <w:szCs w:val="28"/>
        </w:rPr>
        <w:t>участие в реализации серии художественных проектов (например, «Подарок»: «Школьник – школе», «Школьник – детскому саду», «Школьник – студенту» и т.п.).Такая работа может включать оформление альбомов, книг, открыток, создание коллективного панно, тематических выставок, а в 3–4 классе – выполнение презентаций (например, «Портрет», «Автопортрет», «Образ мамы», «Будущая профессия», «Пассажирский транспорт», «Древо жизни» и т.п.); участвуя в проекте «Украсим стены школы», учащиеся при поддержке взрослых придумывают и реализуют планы оформления своей образовательной организации (например, создают серии коллективных панно: «Времена года», «Культуры мира», «День-ночь» или др.).</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Все эти формы организации художественно-творческой деятельности учеников начальных классов способствуют взаимопроникновению содержания урочной и внеурочной деятельности, общего и дополнительного образования, укрепляют связи между семьёй и школой, дошкольными и школьными учреждениями, обогащают межшкольные связи, помогают самоопределению и самореализации личности,</w:t>
      </w:r>
      <w:r w:rsidRPr="004C57A4">
        <w:rPr>
          <w:rStyle w:val="apple-converted-space"/>
          <w:color w:val="000000"/>
          <w:sz w:val="28"/>
          <w:szCs w:val="28"/>
        </w:rPr>
        <w:t> </w:t>
      </w:r>
      <w:r w:rsidRPr="004C57A4">
        <w:rPr>
          <w:i/>
          <w:iCs/>
          <w:color w:val="000000"/>
          <w:sz w:val="28"/>
          <w:szCs w:val="28"/>
        </w:rPr>
        <w:t>обеспечивают преемственность и перспективность обучения.</w:t>
      </w:r>
    </w:p>
    <w:p w:rsidR="00FA23ED" w:rsidRPr="004C57A4" w:rsidRDefault="00FA23ED" w:rsidP="00FA23ED">
      <w:pPr>
        <w:pStyle w:val="a3"/>
        <w:spacing w:after="0" w:afterAutospacing="0"/>
        <w:ind w:firstLine="360"/>
        <w:jc w:val="both"/>
        <w:rPr>
          <w:color w:val="000000"/>
          <w:sz w:val="28"/>
          <w:szCs w:val="28"/>
        </w:rPr>
      </w:pPr>
      <w:r w:rsidRPr="004C57A4">
        <w:rPr>
          <w:i/>
          <w:iCs/>
          <w:color w:val="000000"/>
          <w:sz w:val="28"/>
          <w:szCs w:val="28"/>
        </w:rPr>
        <w:t>Принцип продуктивности обучения.</w:t>
      </w:r>
      <w:r w:rsidRPr="004C57A4">
        <w:rPr>
          <w:rStyle w:val="apple-converted-space"/>
          <w:color w:val="000000"/>
          <w:sz w:val="28"/>
          <w:szCs w:val="28"/>
        </w:rPr>
        <w:t> </w:t>
      </w:r>
      <w:r w:rsidRPr="004C57A4">
        <w:rPr>
          <w:color w:val="000000"/>
          <w:sz w:val="28"/>
          <w:szCs w:val="28"/>
        </w:rPr>
        <w:t>Главным ориентиром личностно-ориентированного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w:t>
      </w:r>
      <w:r>
        <w:rPr>
          <w:color w:val="000000"/>
          <w:sz w:val="28"/>
          <w:szCs w:val="28"/>
        </w:rPr>
        <w:t xml:space="preserve"> </w:t>
      </w:r>
      <w:r w:rsidRPr="004C57A4">
        <w:rPr>
          <w:b/>
          <w:bCs/>
          <w:color w:val="000000"/>
          <w:sz w:val="28"/>
          <w:szCs w:val="28"/>
        </w:rPr>
        <w:t>создавать</w:t>
      </w:r>
      <w:r w:rsidRPr="004C57A4">
        <w:rPr>
          <w:rStyle w:val="apple-converted-space"/>
          <w:color w:val="000000"/>
          <w:sz w:val="28"/>
          <w:szCs w:val="28"/>
        </w:rPr>
        <w:t> </w:t>
      </w:r>
      <w:r w:rsidRPr="004C57A4">
        <w:rPr>
          <w:color w:val="000000"/>
          <w:sz w:val="28"/>
          <w:szCs w:val="28"/>
        </w:rPr>
        <w:t>и самостоятельно воспринимать (понимать, оценивать) художественные произведения и результаты собственной творческой деятельности. С образовательной точки зрения это означает воспитание человека, способного</w:t>
      </w:r>
      <w:r w:rsidRPr="004C57A4">
        <w:rPr>
          <w:rStyle w:val="apple-converted-space"/>
          <w:color w:val="000000"/>
          <w:sz w:val="28"/>
          <w:szCs w:val="28"/>
        </w:rPr>
        <w:t> </w:t>
      </w:r>
      <w:r w:rsidRPr="004C57A4">
        <w:rPr>
          <w:i/>
          <w:iCs/>
          <w:color w:val="000000"/>
          <w:sz w:val="28"/>
          <w:szCs w:val="28"/>
        </w:rPr>
        <w:t>быть творцом и наследником художественной культуры.</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lastRenderedPageBreak/>
        <w:t>Продуктивное обучение ориентировано не столько на изучение известного, сколько на сотворение ребенком чего-то нового. Усвоение опыта индивидуальной творческой деятельности невозможно без проживания роли «творца», «первооткрывателя», «изобретателя» и т.п. Рисунок, скульптура, конструкция и т.п., созданные в позиции «я – автор», а также рефлексивные суждения и самооценки, возникшие в результате проживания позиции «я–зритель–критик–ценитель», являются теми продуктами (результатами) образовательной деятельности, которые свидетельствуют об особенностях индивидуального развития ребёнка.</w:t>
      </w:r>
    </w:p>
    <w:p w:rsidR="00FA23ED" w:rsidRPr="004C57A4" w:rsidRDefault="00FA23ED" w:rsidP="00FA23ED">
      <w:pPr>
        <w:pStyle w:val="a3"/>
        <w:spacing w:after="0" w:afterAutospacing="0"/>
        <w:ind w:firstLine="360"/>
        <w:jc w:val="both"/>
        <w:rPr>
          <w:color w:val="000000"/>
          <w:sz w:val="28"/>
          <w:szCs w:val="28"/>
        </w:rPr>
      </w:pPr>
      <w:r w:rsidRPr="004C57A4">
        <w:rPr>
          <w:i/>
          <w:iCs/>
          <w:color w:val="000000"/>
          <w:sz w:val="28"/>
          <w:szCs w:val="28"/>
        </w:rPr>
        <w:t xml:space="preserve">Принцип </w:t>
      </w:r>
      <w:proofErr w:type="spellStart"/>
      <w:r w:rsidRPr="004C57A4">
        <w:rPr>
          <w:i/>
          <w:iCs/>
          <w:color w:val="000000"/>
          <w:sz w:val="28"/>
          <w:szCs w:val="28"/>
        </w:rPr>
        <w:t>природосообразности</w:t>
      </w:r>
      <w:proofErr w:type="spellEnd"/>
      <w:r w:rsidRPr="004C57A4">
        <w:rPr>
          <w:i/>
          <w:iCs/>
          <w:color w:val="000000"/>
          <w:sz w:val="28"/>
          <w:szCs w:val="28"/>
        </w:rPr>
        <w:t xml:space="preserve"> обучения</w:t>
      </w:r>
      <w:r w:rsidRPr="004C57A4">
        <w:rPr>
          <w:rStyle w:val="apple-converted-space"/>
          <w:color w:val="000000"/>
          <w:sz w:val="28"/>
          <w:szCs w:val="28"/>
        </w:rPr>
        <w:t> </w:t>
      </w:r>
      <w:r w:rsidRPr="004C57A4">
        <w:rPr>
          <w:color w:val="000000"/>
          <w:sz w:val="28"/>
          <w:szCs w:val="28"/>
        </w:rPr>
        <w:t>предполагает учёт возрастных, психофизиологических фаз и стадий развития изобразительного творчества, и индивидуальных особенностей творческого роста каждого ученика. Знание «типических» и «особенных» качеств и характеристик результатов (продуктов) творческой деятельности школьников позволит обеспечить педагогу поддержку и помощь учащимся, которые испытывают трудности в обучении, создать условия для развития творческого потенциала каждого ребёнка и успешного развития одарённых детей.</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 xml:space="preserve">Принцип </w:t>
      </w:r>
      <w:proofErr w:type="spellStart"/>
      <w:r w:rsidRPr="004C57A4">
        <w:rPr>
          <w:color w:val="000000"/>
          <w:sz w:val="28"/>
          <w:szCs w:val="28"/>
        </w:rPr>
        <w:t>природосообразности</w:t>
      </w:r>
      <w:proofErr w:type="spellEnd"/>
      <w:r w:rsidRPr="004C57A4">
        <w:rPr>
          <w:color w:val="000000"/>
          <w:sz w:val="28"/>
          <w:szCs w:val="28"/>
        </w:rPr>
        <w:t xml:space="preserve"> предполагает отбор содержания обучения наиболее адекватного потребностям детей этого возраста, развитие у них универсальных действий, наиболее актуальных для младшего школьника. При этом учитывается необходимость социализации ребёнка, развитие у него чувства гражданской идентичности, осознания своей этнической и национальной принадлежности.</w:t>
      </w:r>
    </w:p>
    <w:p w:rsidR="00FA23ED" w:rsidRPr="004C57A4" w:rsidRDefault="00FA23ED" w:rsidP="00FA23ED">
      <w:pPr>
        <w:pStyle w:val="a3"/>
        <w:spacing w:after="0" w:afterAutospacing="0"/>
        <w:ind w:firstLine="360"/>
        <w:jc w:val="both"/>
        <w:rPr>
          <w:color w:val="000000"/>
          <w:sz w:val="28"/>
          <w:szCs w:val="28"/>
        </w:rPr>
      </w:pPr>
      <w:r w:rsidRPr="004C57A4">
        <w:rPr>
          <w:i/>
          <w:iCs/>
          <w:color w:val="000000"/>
          <w:sz w:val="28"/>
          <w:szCs w:val="28"/>
        </w:rPr>
        <w:t xml:space="preserve">Принцип </w:t>
      </w:r>
      <w:proofErr w:type="spellStart"/>
      <w:r w:rsidRPr="004C57A4">
        <w:rPr>
          <w:i/>
          <w:iCs/>
          <w:color w:val="000000"/>
          <w:sz w:val="28"/>
          <w:szCs w:val="28"/>
        </w:rPr>
        <w:t>культуросообразности</w:t>
      </w:r>
      <w:proofErr w:type="spellEnd"/>
      <w:r>
        <w:rPr>
          <w:i/>
          <w:iCs/>
          <w:color w:val="000000"/>
          <w:sz w:val="28"/>
          <w:szCs w:val="28"/>
        </w:rPr>
        <w:t xml:space="preserve"> </w:t>
      </w:r>
      <w:r w:rsidRPr="004C57A4">
        <w:rPr>
          <w:color w:val="000000"/>
          <w:sz w:val="28"/>
          <w:szCs w:val="28"/>
        </w:rPr>
        <w:t>позволяет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 Приобщение к культурно-историческому наследию в процессе организации художественного восприятия произведений разных видов и жанров изобразительного искусства, эстетического восприятия явлений и объектов природы, участие в продуктивных видах учебной деятельности будет способствовать осознанному уважению и принятию традиций, самобытных культурных ценностей, форм культурно-исторической, социальной и духовной жизни семьи, родного селения, края, страны позволит наполнить содержанием понятия «Отечество», «родная земля», «моя семья и род», «мой дом», будет способствовать развитию культуры и духовных традиций многонациональной России, умению адаптироваться в поликультурной среде.</w:t>
      </w:r>
    </w:p>
    <w:p w:rsidR="00FA23ED" w:rsidRPr="004C57A4" w:rsidRDefault="00FA23ED" w:rsidP="00FA23ED">
      <w:pPr>
        <w:pStyle w:val="a3"/>
        <w:spacing w:after="0" w:afterAutospacing="0"/>
        <w:ind w:firstLine="360"/>
        <w:jc w:val="both"/>
        <w:rPr>
          <w:color w:val="000000"/>
          <w:sz w:val="28"/>
          <w:szCs w:val="28"/>
        </w:rPr>
      </w:pPr>
      <w:r w:rsidRPr="004C57A4">
        <w:rPr>
          <w:i/>
          <w:iCs/>
          <w:color w:val="000000"/>
          <w:sz w:val="28"/>
          <w:szCs w:val="28"/>
        </w:rPr>
        <w:t>Принцип диалогичности</w:t>
      </w:r>
      <w:r w:rsidRPr="004C57A4">
        <w:rPr>
          <w:rStyle w:val="apple-converted-space"/>
          <w:color w:val="000000"/>
          <w:sz w:val="28"/>
          <w:szCs w:val="28"/>
        </w:rPr>
        <w:t> </w:t>
      </w:r>
      <w:r w:rsidRPr="004C57A4">
        <w:rPr>
          <w:color w:val="000000"/>
          <w:sz w:val="28"/>
          <w:szCs w:val="28"/>
        </w:rPr>
        <w:t xml:space="preserve">основан на демократическом стиле взаимоотношений учителя и ученика. Образовательный процесс рассматривается как художественно-творческая форма общения равных субъектов образовательного процесса (взрослого и ребёнка), нацеленная на создание творческого продукта. Форма занятия изобразительным искусством представляет собой гармоничное соответствие частей и целого, элементов и структуры. Художественно-педагогическая драматургия такого занятия может иметь различную форму: открытую (интеграционную) или замкнутую (в рамках одного искусства), может развиваться как театрализованное действие, иметь практическую направленность, проходить в форме игры или </w:t>
      </w:r>
      <w:r w:rsidRPr="004C57A4">
        <w:rPr>
          <w:color w:val="000000"/>
          <w:sz w:val="28"/>
          <w:szCs w:val="28"/>
        </w:rPr>
        <w:lastRenderedPageBreak/>
        <w:t>круглого стола и т.п., развивать индивидуальные, групповые или коллективные виды деятельности и др.</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 xml:space="preserve">Учебный диалог предполагает игровые ситуации. Проживание многопозиционных ролей («я–художник», «я–зритель», «я–слушатель», «я–эксперт», «я–экскурсовод» и т.п.) способствует выработке необходимых умений и навыков «проживания» и «нахождения» в искусстве. </w:t>
      </w:r>
      <w:proofErr w:type="spellStart"/>
      <w:r w:rsidRPr="004C57A4">
        <w:rPr>
          <w:color w:val="000000"/>
          <w:sz w:val="28"/>
          <w:szCs w:val="28"/>
        </w:rPr>
        <w:t>Многопозиционность</w:t>
      </w:r>
      <w:proofErr w:type="spellEnd"/>
      <w:r w:rsidRPr="004C57A4">
        <w:rPr>
          <w:color w:val="000000"/>
          <w:sz w:val="28"/>
          <w:szCs w:val="28"/>
        </w:rPr>
        <w:t xml:space="preserve"> формирует опыт эстетического отношения к миру.</w:t>
      </w:r>
    </w:p>
    <w:p w:rsidR="00FA23ED" w:rsidRPr="004C57A4" w:rsidRDefault="00FA23ED" w:rsidP="00FA23ED">
      <w:pPr>
        <w:spacing w:after="0" w:line="240" w:lineRule="auto"/>
        <w:ind w:firstLine="426"/>
        <w:jc w:val="both"/>
        <w:rPr>
          <w:rFonts w:ascii="Times New Roman" w:hAnsi="Times New Roman"/>
          <w:b/>
          <w:color w:val="000000"/>
          <w:sz w:val="28"/>
          <w:szCs w:val="28"/>
        </w:rPr>
      </w:pPr>
      <w:r w:rsidRPr="004C57A4">
        <w:rPr>
          <w:rFonts w:ascii="Times New Roman" w:hAnsi="Times New Roman"/>
          <w:color w:val="000000"/>
          <w:sz w:val="28"/>
          <w:szCs w:val="28"/>
        </w:rPr>
        <w:t>Чтобы организовать творческую деятельность младших школьников, учитель использует диалог, как образовательную ситуацию, цель которой – вызвать мотивацию и обеспечить деятельность юных художников в направлении познания образовательных объектов и решении связанных с ними проблем. Роль учителя в учебном диалоге – организационно-сопровождающая, так как он обеспечивает личное решение школьником созданного образовательного затруднения.</w:t>
      </w:r>
      <w:r w:rsidRPr="004C57A4">
        <w:rPr>
          <w:rFonts w:ascii="Times New Roman" w:hAnsi="Times New Roman"/>
          <w:b/>
          <w:color w:val="000000"/>
          <w:sz w:val="28"/>
          <w:szCs w:val="28"/>
        </w:rPr>
        <w:t xml:space="preserve"> </w:t>
      </w:r>
    </w:p>
    <w:p w:rsidR="00FA23ED" w:rsidRPr="004C57A4" w:rsidRDefault="00FA23ED" w:rsidP="00FA23ED">
      <w:pPr>
        <w:spacing w:after="0" w:line="240" w:lineRule="auto"/>
        <w:ind w:left="426"/>
        <w:jc w:val="center"/>
        <w:rPr>
          <w:rFonts w:ascii="Times New Roman" w:hAnsi="Times New Roman"/>
          <w:b/>
          <w:color w:val="000000"/>
          <w:sz w:val="28"/>
          <w:szCs w:val="28"/>
        </w:rPr>
      </w:pPr>
      <w:r w:rsidRPr="004C57A4">
        <w:rPr>
          <w:rFonts w:ascii="Times New Roman" w:hAnsi="Times New Roman"/>
          <w:b/>
          <w:color w:val="000000"/>
          <w:sz w:val="28"/>
          <w:szCs w:val="28"/>
        </w:rPr>
        <w:t>Содержание учебного предмета «Изобразительное искусство»</w:t>
      </w:r>
    </w:p>
    <w:p w:rsidR="00FA23ED" w:rsidRPr="004C57A4" w:rsidRDefault="00FA23ED" w:rsidP="00FA23ED">
      <w:pPr>
        <w:pStyle w:val="a3"/>
        <w:spacing w:after="0" w:afterAutospacing="0"/>
        <w:ind w:firstLine="426"/>
        <w:jc w:val="both"/>
        <w:rPr>
          <w:color w:val="000000"/>
          <w:sz w:val="28"/>
          <w:szCs w:val="28"/>
        </w:rPr>
      </w:pPr>
      <w:r w:rsidRPr="004C57A4">
        <w:rPr>
          <w:color w:val="000000"/>
          <w:sz w:val="28"/>
          <w:szCs w:val="28"/>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4C57A4">
        <w:rPr>
          <w:color w:val="000000"/>
          <w:sz w:val="28"/>
          <w:szCs w:val="28"/>
        </w:rPr>
        <w:t>деятельностную</w:t>
      </w:r>
      <w:proofErr w:type="spellEnd"/>
      <w:r w:rsidRPr="004C57A4">
        <w:rPr>
          <w:color w:val="000000"/>
          <w:sz w:val="28"/>
          <w:szCs w:val="28"/>
        </w:rPr>
        <w:t>.</w:t>
      </w:r>
    </w:p>
    <w:p w:rsidR="00FA23ED" w:rsidRPr="004C57A4" w:rsidRDefault="00FA23ED" w:rsidP="00FA23ED">
      <w:pPr>
        <w:pStyle w:val="a3"/>
        <w:spacing w:after="0" w:afterAutospacing="0"/>
        <w:ind w:firstLine="426"/>
        <w:jc w:val="both"/>
        <w:rPr>
          <w:color w:val="000000"/>
          <w:sz w:val="28"/>
          <w:szCs w:val="28"/>
        </w:rPr>
      </w:pPr>
      <w:r w:rsidRPr="004C57A4">
        <w:rPr>
          <w:color w:val="000000"/>
          <w:sz w:val="28"/>
          <w:szCs w:val="28"/>
        </w:rPr>
        <w:t xml:space="preserve">«Значимые темы искусства» в программе каждого класса объединены в четыре модуля </w:t>
      </w:r>
      <w:r w:rsidRPr="004C57A4">
        <w:rPr>
          <w:b/>
          <w:bCs/>
          <w:color w:val="000000"/>
          <w:sz w:val="28"/>
          <w:szCs w:val="28"/>
        </w:rPr>
        <w:t>«Художник и мир природы», «Художник и мир животных», «Художник и мир человека» и «Художник и мир искусства»,</w:t>
      </w:r>
      <w:r w:rsidRPr="004C57A4">
        <w:rPr>
          <w:rStyle w:val="apple-converted-space"/>
          <w:b/>
          <w:bCs/>
          <w:color w:val="000000"/>
          <w:sz w:val="28"/>
          <w:szCs w:val="28"/>
        </w:rPr>
        <w:t> </w:t>
      </w:r>
      <w:r w:rsidRPr="004C57A4">
        <w:rPr>
          <w:color w:val="000000"/>
          <w:sz w:val="28"/>
          <w:szCs w:val="28"/>
        </w:rPr>
        <w:t>содержание которых помогают ребёнку представить целостную картину мира, эмоционально-ценностно относиться к окружающей ребёнка действительности: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
    <w:p w:rsidR="00FA23ED" w:rsidRPr="004C57A4" w:rsidRDefault="00FA23ED" w:rsidP="00FA23ED">
      <w:pPr>
        <w:pStyle w:val="a3"/>
        <w:spacing w:after="0" w:afterAutospacing="0"/>
        <w:ind w:firstLine="426"/>
        <w:jc w:val="both"/>
        <w:rPr>
          <w:color w:val="000000"/>
          <w:sz w:val="28"/>
          <w:szCs w:val="28"/>
        </w:rPr>
      </w:pPr>
      <w:r w:rsidRPr="004C57A4">
        <w:rPr>
          <w:color w:val="000000"/>
          <w:sz w:val="28"/>
          <w:szCs w:val="28"/>
        </w:rPr>
        <w:t>Компонент художественного образования -</w:t>
      </w:r>
      <w:r w:rsidRPr="004C57A4">
        <w:rPr>
          <w:rStyle w:val="apple-converted-space"/>
          <w:color w:val="000000"/>
          <w:sz w:val="28"/>
          <w:szCs w:val="28"/>
        </w:rPr>
        <w:t> </w:t>
      </w:r>
      <w:r w:rsidRPr="004C57A4">
        <w:rPr>
          <w:b/>
          <w:bCs/>
          <w:color w:val="000000"/>
          <w:sz w:val="28"/>
          <w:szCs w:val="28"/>
        </w:rPr>
        <w:t>«Эстетическое восприятие»,</w:t>
      </w:r>
      <w:r w:rsidRPr="004C57A4">
        <w:rPr>
          <w:rStyle w:val="apple-converted-space"/>
          <w:b/>
          <w:bCs/>
          <w:color w:val="000000"/>
          <w:sz w:val="28"/>
          <w:szCs w:val="28"/>
        </w:rPr>
        <w:t> </w:t>
      </w:r>
      <w:r w:rsidRPr="004C57A4">
        <w:rPr>
          <w:color w:val="000000"/>
          <w:sz w:val="28"/>
          <w:szCs w:val="28"/>
        </w:rPr>
        <w:t>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выражается в умении:</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t>выражать своё эстетическое отношение к объектам и явлениям природы, шедеврам отечественного и мирового искусства;</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t>различать основные виды художественной деятельности, понимать их специфику: графика, живопись, скульптура, архитектура (художественное конструирование и моделирование), декоративно прикладное искусство (дизайн);</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t>различать основные жанры пластических искусств, понимать их специфику: портрет, пейзаж, натюрморт, сказочный жанр, исторический жанр, анималистический жанр, иллюстрация и др.;</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lastRenderedPageBreak/>
        <w:t>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t>понимать общее и особенное в произведении изобразительного искусства и в художественной фотографии;</w:t>
      </w:r>
    </w:p>
    <w:p w:rsidR="00FA23ED" w:rsidRPr="004C57A4" w:rsidRDefault="00FA23ED" w:rsidP="00FA23ED">
      <w:pPr>
        <w:pStyle w:val="a3"/>
        <w:numPr>
          <w:ilvl w:val="0"/>
          <w:numId w:val="14"/>
        </w:numPr>
        <w:spacing w:after="0" w:afterAutospacing="0"/>
        <w:jc w:val="both"/>
        <w:rPr>
          <w:color w:val="000000"/>
          <w:sz w:val="28"/>
          <w:szCs w:val="28"/>
        </w:rPr>
      </w:pPr>
      <w:r w:rsidRPr="004C57A4">
        <w:rPr>
          <w:color w:val="000000"/>
          <w:sz w:val="28"/>
          <w:szCs w:val="28"/>
        </w:rPr>
        <w:t>различать объекты и явления реальной жизни и их образы, выраженные в произведениях изобразительного искусства, уметь объяснять их разницу.</w:t>
      </w:r>
    </w:p>
    <w:p w:rsidR="00FA23ED" w:rsidRPr="004C57A4" w:rsidRDefault="00FA23ED" w:rsidP="00FA23ED">
      <w:pPr>
        <w:pStyle w:val="a3"/>
        <w:spacing w:after="0" w:afterAutospacing="0"/>
        <w:jc w:val="both"/>
        <w:rPr>
          <w:color w:val="000000"/>
          <w:sz w:val="28"/>
          <w:szCs w:val="28"/>
        </w:rPr>
      </w:pPr>
      <w:r w:rsidRPr="004C57A4">
        <w:rPr>
          <w:b/>
          <w:bCs/>
          <w:color w:val="000000"/>
          <w:sz w:val="28"/>
          <w:szCs w:val="28"/>
        </w:rPr>
        <w:t>«Виды художественной деятельности»</w:t>
      </w:r>
      <w:r w:rsidRPr="004C57A4">
        <w:rPr>
          <w:rStyle w:val="apple-converted-space"/>
          <w:color w:val="000000"/>
          <w:sz w:val="28"/>
          <w:szCs w:val="28"/>
        </w:rPr>
        <w:t> </w:t>
      </w:r>
      <w:r w:rsidRPr="004C57A4">
        <w:rPr>
          <w:color w:val="000000"/>
          <w:sz w:val="28"/>
          <w:szCs w:val="28"/>
        </w:rPr>
        <w:t>-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FA23ED" w:rsidRPr="004C57A4" w:rsidRDefault="00FA23ED" w:rsidP="00FA23ED">
      <w:pPr>
        <w:pStyle w:val="a3"/>
        <w:numPr>
          <w:ilvl w:val="0"/>
          <w:numId w:val="15"/>
        </w:numPr>
        <w:spacing w:after="0" w:afterAutospacing="0"/>
        <w:jc w:val="both"/>
        <w:rPr>
          <w:color w:val="000000"/>
          <w:sz w:val="28"/>
          <w:szCs w:val="28"/>
        </w:rPr>
      </w:pPr>
      <w:r w:rsidRPr="004C57A4">
        <w:rPr>
          <w:color w:val="000000"/>
          <w:sz w:val="28"/>
          <w:szCs w:val="28"/>
        </w:rPr>
        <w:t>живописными материалами и техниками: акварель, гуашь, пастель (сухая и масляная) и др.;</w:t>
      </w:r>
    </w:p>
    <w:p w:rsidR="00FA23ED" w:rsidRPr="004C57A4" w:rsidRDefault="00FA23ED" w:rsidP="00FA23ED">
      <w:pPr>
        <w:pStyle w:val="a3"/>
        <w:numPr>
          <w:ilvl w:val="0"/>
          <w:numId w:val="15"/>
        </w:numPr>
        <w:spacing w:after="0" w:afterAutospacing="0"/>
        <w:jc w:val="both"/>
        <w:rPr>
          <w:color w:val="000000"/>
          <w:sz w:val="28"/>
          <w:szCs w:val="28"/>
        </w:rPr>
      </w:pPr>
      <w:r w:rsidRPr="004C57A4">
        <w:rPr>
          <w:color w:val="000000"/>
          <w:sz w:val="28"/>
          <w:szCs w:val="28"/>
        </w:rPr>
        <w:t xml:space="preserve">графическими материалами: простой карандаш, цветные карандаши, фломастеры, маркеры, тушь, </w:t>
      </w:r>
      <w:proofErr w:type="spellStart"/>
      <w:r w:rsidRPr="004C57A4">
        <w:rPr>
          <w:color w:val="000000"/>
          <w:sz w:val="28"/>
          <w:szCs w:val="28"/>
        </w:rPr>
        <w:t>гелевые</w:t>
      </w:r>
      <w:proofErr w:type="spellEnd"/>
      <w:r w:rsidRPr="004C57A4">
        <w:rPr>
          <w:color w:val="000000"/>
          <w:sz w:val="28"/>
          <w:szCs w:val="28"/>
        </w:rPr>
        <w:t xml:space="preserve"> или шариковые ручки и техниками: </w:t>
      </w:r>
      <w:proofErr w:type="spellStart"/>
      <w:r w:rsidRPr="004C57A4">
        <w:rPr>
          <w:color w:val="000000"/>
          <w:sz w:val="28"/>
          <w:szCs w:val="28"/>
        </w:rPr>
        <w:t>граттаж</w:t>
      </w:r>
      <w:proofErr w:type="spellEnd"/>
      <w:r w:rsidRPr="004C57A4">
        <w:rPr>
          <w:color w:val="000000"/>
          <w:sz w:val="28"/>
          <w:szCs w:val="28"/>
        </w:rPr>
        <w:t xml:space="preserve">, гравюра наклейками, </w:t>
      </w:r>
      <w:proofErr w:type="spellStart"/>
      <w:r w:rsidRPr="004C57A4">
        <w:rPr>
          <w:color w:val="000000"/>
          <w:sz w:val="28"/>
          <w:szCs w:val="28"/>
        </w:rPr>
        <w:t>кляксография</w:t>
      </w:r>
      <w:proofErr w:type="spellEnd"/>
      <w:r w:rsidRPr="004C57A4">
        <w:rPr>
          <w:color w:val="000000"/>
          <w:sz w:val="28"/>
          <w:szCs w:val="28"/>
        </w:rPr>
        <w:t>, монотипия и др.;</w:t>
      </w:r>
    </w:p>
    <w:p w:rsidR="00FA23ED" w:rsidRPr="004C57A4" w:rsidRDefault="00FA23ED" w:rsidP="00FA23ED">
      <w:pPr>
        <w:pStyle w:val="a3"/>
        <w:numPr>
          <w:ilvl w:val="0"/>
          <w:numId w:val="15"/>
        </w:numPr>
        <w:spacing w:after="0" w:afterAutospacing="0"/>
        <w:jc w:val="both"/>
        <w:rPr>
          <w:color w:val="000000"/>
          <w:sz w:val="28"/>
          <w:szCs w:val="28"/>
        </w:rPr>
      </w:pPr>
      <w:r w:rsidRPr="004C57A4">
        <w:rPr>
          <w:color w:val="000000"/>
          <w:sz w:val="28"/>
          <w:szCs w:val="28"/>
        </w:rPr>
        <w:t>скульптурными материалами: пластилин или глина;</w:t>
      </w:r>
    </w:p>
    <w:p w:rsidR="00FA23ED" w:rsidRPr="004C57A4" w:rsidRDefault="00FA23ED" w:rsidP="00FA23ED">
      <w:pPr>
        <w:pStyle w:val="a3"/>
        <w:numPr>
          <w:ilvl w:val="0"/>
          <w:numId w:val="15"/>
        </w:numPr>
        <w:spacing w:after="0" w:afterAutospacing="0"/>
        <w:jc w:val="both"/>
        <w:rPr>
          <w:color w:val="000000"/>
          <w:sz w:val="28"/>
          <w:szCs w:val="28"/>
        </w:rPr>
      </w:pPr>
      <w:r w:rsidRPr="004C57A4">
        <w:rPr>
          <w:color w:val="000000"/>
          <w:sz w:val="28"/>
          <w:szCs w:val="28"/>
        </w:rPr>
        <w:t>конструктивными материалами: бумага цветная и белая, картон, ножницы и клей, «бросовые», природные и смешанные материалы и др.</w:t>
      </w:r>
    </w:p>
    <w:p w:rsidR="00FA23ED" w:rsidRPr="004C57A4" w:rsidRDefault="00FA23ED" w:rsidP="00FA23ED">
      <w:pPr>
        <w:pStyle w:val="a3"/>
        <w:spacing w:after="0" w:afterAutospacing="0"/>
        <w:jc w:val="both"/>
        <w:rPr>
          <w:color w:val="000000"/>
          <w:sz w:val="28"/>
          <w:szCs w:val="28"/>
        </w:rPr>
      </w:pPr>
      <w:r w:rsidRPr="004C57A4">
        <w:rPr>
          <w:b/>
          <w:bCs/>
          <w:color w:val="000000"/>
          <w:sz w:val="28"/>
          <w:szCs w:val="28"/>
        </w:rPr>
        <w:t>«Язык изобразительного искусства» –</w:t>
      </w:r>
      <w:r w:rsidRPr="004C57A4">
        <w:rPr>
          <w:rStyle w:val="apple-converted-space"/>
          <w:color w:val="000000"/>
          <w:sz w:val="28"/>
          <w:szCs w:val="28"/>
        </w:rPr>
        <w:t> </w:t>
      </w:r>
      <w:r w:rsidRPr="004C57A4">
        <w:rPr>
          <w:color w:val="000000"/>
          <w:sz w:val="28"/>
          <w:szCs w:val="28"/>
        </w:rPr>
        <w:t>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научился использовать композицию, форму, ритм, линию, цвет, объём, фактуру как средства художественного выражения:</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Композиция:</w:t>
      </w:r>
      <w:r w:rsidRPr="004C57A4">
        <w:rPr>
          <w:rStyle w:val="apple-converted-space"/>
          <w:color w:val="000000"/>
          <w:sz w:val="28"/>
          <w:szCs w:val="28"/>
        </w:rPr>
        <w:t> </w:t>
      </w:r>
      <w:r w:rsidRPr="004C57A4">
        <w:rPr>
          <w:color w:val="000000"/>
          <w:sz w:val="28"/>
          <w:szCs w:val="28"/>
        </w:rPr>
        <w:t>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т.д.; композиционный центр; главное и второстепенное в композиции; симметрия и асимметрия.</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Цвет</w:t>
      </w:r>
      <w:r w:rsidRPr="004C57A4">
        <w:rPr>
          <w:color w:val="000000"/>
          <w:sz w:val="28"/>
          <w:szCs w:val="28"/>
        </w:rPr>
        <w:t>: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Линия:</w:t>
      </w:r>
      <w:r w:rsidRPr="004C57A4">
        <w:rPr>
          <w:rStyle w:val="apple-converted-space"/>
          <w:color w:val="000000"/>
          <w:sz w:val="28"/>
          <w:szCs w:val="28"/>
        </w:rPr>
        <w:t> </w:t>
      </w:r>
      <w:r w:rsidRPr="004C57A4">
        <w:rPr>
          <w:color w:val="000000"/>
          <w:sz w:val="28"/>
          <w:szCs w:val="28"/>
        </w:rPr>
        <w:t xml:space="preserve">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w:t>
      </w:r>
      <w:r w:rsidRPr="004C57A4">
        <w:rPr>
          <w:color w:val="000000"/>
          <w:sz w:val="28"/>
          <w:szCs w:val="28"/>
        </w:rPr>
        <w:lastRenderedPageBreak/>
        <w:t>передавать с помощью линии, штриха, пятна, точки эмоциональное состояние природы, человека, животного.</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Форма</w:t>
      </w:r>
      <w:r w:rsidRPr="004C57A4">
        <w:rPr>
          <w:color w:val="000000"/>
          <w:sz w:val="28"/>
          <w:szCs w:val="28"/>
        </w:rPr>
        <w:t>: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Объём:</w:t>
      </w:r>
      <w:r w:rsidRPr="004C57A4">
        <w:rPr>
          <w:rStyle w:val="apple-converted-space"/>
          <w:color w:val="000000"/>
          <w:sz w:val="28"/>
          <w:szCs w:val="28"/>
        </w:rPr>
        <w:t> </w:t>
      </w:r>
      <w:r w:rsidRPr="004C57A4">
        <w:rPr>
          <w:color w:val="000000"/>
          <w:sz w:val="28"/>
          <w:szCs w:val="28"/>
        </w:rPr>
        <w:t>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FA23ED" w:rsidRPr="004C57A4" w:rsidRDefault="00FA23ED" w:rsidP="00FA23ED">
      <w:pPr>
        <w:pStyle w:val="a3"/>
        <w:numPr>
          <w:ilvl w:val="0"/>
          <w:numId w:val="16"/>
        </w:numPr>
        <w:spacing w:after="0" w:afterAutospacing="0"/>
        <w:jc w:val="both"/>
        <w:rPr>
          <w:color w:val="000000"/>
          <w:sz w:val="28"/>
          <w:szCs w:val="28"/>
        </w:rPr>
      </w:pPr>
      <w:r w:rsidRPr="004C57A4">
        <w:rPr>
          <w:b/>
          <w:bCs/>
          <w:color w:val="000000"/>
          <w:sz w:val="28"/>
          <w:szCs w:val="28"/>
        </w:rPr>
        <w:t>Фактура:</w:t>
      </w:r>
      <w:r w:rsidRPr="004C57A4">
        <w:rPr>
          <w:rStyle w:val="apple-converted-space"/>
          <w:b/>
          <w:bCs/>
          <w:color w:val="000000"/>
          <w:sz w:val="28"/>
          <w:szCs w:val="28"/>
        </w:rPr>
        <w:t> </w:t>
      </w:r>
      <w:r w:rsidRPr="004C57A4">
        <w:rPr>
          <w:color w:val="000000"/>
          <w:sz w:val="28"/>
          <w:szCs w:val="28"/>
        </w:rPr>
        <w:t>различать и применять в целях художественной выразительности фактуру</w:t>
      </w:r>
      <w:r>
        <w:rPr>
          <w:color w:val="000000"/>
          <w:sz w:val="28"/>
          <w:szCs w:val="28"/>
        </w:rPr>
        <w:t xml:space="preserve"> </w:t>
      </w:r>
      <w:r w:rsidRPr="004C57A4">
        <w:rPr>
          <w:color w:val="000000"/>
          <w:sz w:val="28"/>
          <w:szCs w:val="28"/>
        </w:rPr>
        <w:t>разных художественных техник и материалов: гладкая, шершавая, выпуклая, колючая, мягкая, пастозная и др.;</w:t>
      </w:r>
    </w:p>
    <w:p w:rsidR="00FA23ED" w:rsidRPr="004C57A4" w:rsidRDefault="00FA23ED" w:rsidP="00FA23ED">
      <w:pPr>
        <w:pStyle w:val="a3"/>
        <w:numPr>
          <w:ilvl w:val="0"/>
          <w:numId w:val="16"/>
        </w:numPr>
        <w:spacing w:after="0" w:afterAutospacing="0"/>
        <w:jc w:val="both"/>
        <w:rPr>
          <w:color w:val="000000"/>
          <w:sz w:val="28"/>
          <w:szCs w:val="28"/>
        </w:rPr>
      </w:pPr>
      <w:r w:rsidRPr="004C57A4">
        <w:rPr>
          <w:rStyle w:val="apple-converted-space"/>
          <w:color w:val="000000"/>
          <w:sz w:val="28"/>
          <w:szCs w:val="28"/>
        </w:rPr>
        <w:t> </w:t>
      </w:r>
      <w:r w:rsidRPr="004C57A4">
        <w:rPr>
          <w:b/>
          <w:bCs/>
          <w:color w:val="000000"/>
          <w:sz w:val="28"/>
          <w:szCs w:val="28"/>
        </w:rPr>
        <w:t>Ритм:</w:t>
      </w:r>
      <w:r w:rsidRPr="004C57A4">
        <w:rPr>
          <w:rStyle w:val="apple-converted-space"/>
          <w:color w:val="000000"/>
          <w:sz w:val="28"/>
          <w:szCs w:val="28"/>
        </w:rPr>
        <w:t> </w:t>
      </w:r>
      <w:r w:rsidRPr="004C57A4">
        <w:rPr>
          <w:color w:val="000000"/>
          <w:sz w:val="28"/>
          <w:szCs w:val="28"/>
        </w:rPr>
        <w:t>знать виды ритма (размеренный, прерывистый, спокойный, беспокойный, замедленный, порывистый и т.п.),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w:t>
      </w:r>
      <w:r w:rsidRPr="004C57A4">
        <w:rPr>
          <w:rStyle w:val="apple-converted-space"/>
          <w:color w:val="000000"/>
          <w:sz w:val="28"/>
          <w:szCs w:val="28"/>
        </w:rPr>
        <w:t> </w:t>
      </w:r>
      <w:proofErr w:type="spellStart"/>
      <w:r w:rsidRPr="004C57A4">
        <w:rPr>
          <w:color w:val="000000"/>
          <w:sz w:val="28"/>
          <w:szCs w:val="28"/>
        </w:rPr>
        <w:t>Point</w:t>
      </w:r>
      <w:proofErr w:type="spellEnd"/>
      <w:r w:rsidRPr="004C57A4">
        <w:rPr>
          <w:color w:val="000000"/>
          <w:sz w:val="28"/>
          <w:szCs w:val="28"/>
        </w:rPr>
        <w:t>.</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Четвёртый компонент содержания художественного образования</w:t>
      </w:r>
      <w:r w:rsidRPr="004C57A4">
        <w:rPr>
          <w:rStyle w:val="apple-converted-space"/>
          <w:color w:val="000000"/>
          <w:sz w:val="28"/>
          <w:szCs w:val="28"/>
        </w:rPr>
        <w:t> </w:t>
      </w:r>
      <w:r w:rsidRPr="004C57A4">
        <w:rPr>
          <w:b/>
          <w:bCs/>
          <w:color w:val="000000"/>
          <w:sz w:val="28"/>
          <w:szCs w:val="28"/>
        </w:rPr>
        <w:t>«Значимые темы искусства»</w:t>
      </w:r>
      <w:r w:rsidRPr="004C57A4">
        <w:rPr>
          <w:rStyle w:val="apple-converted-space"/>
          <w:b/>
          <w:bCs/>
          <w:color w:val="000000"/>
          <w:sz w:val="28"/>
          <w:szCs w:val="28"/>
        </w:rPr>
        <w:t> </w:t>
      </w:r>
      <w:r w:rsidRPr="004C57A4">
        <w:rPr>
          <w:color w:val="000000"/>
          <w:sz w:val="28"/>
          <w:szCs w:val="28"/>
        </w:rPr>
        <w:t>определяет основные разделы программы «Художник и мир природы», «Художник и мир животных», «Художник и мир человека» и «Художник и мир искусства», намечает эмоционально-ценностную направленность тематики практических заданий.</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В первом разделе «Художник и мир природы» определяется зависимость человека от природных условий, которые влияют на формирование представлений человека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землей, цветами, травами, деревьями, полями, лесами, озерами и др., наблюдение за изменением природы осенью, зимой, весной и летом, в утренние, дневные, вечерние и ночные часы является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 xml:space="preserve">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w:t>
      </w:r>
      <w:r w:rsidRPr="004C57A4">
        <w:rPr>
          <w:color w:val="000000"/>
          <w:sz w:val="28"/>
          <w:szCs w:val="28"/>
        </w:rPr>
        <w:lastRenderedPageBreak/>
        <w:t>фантастических зверей. Художник учится у природы, изучает постройки в природе: птичьи гнёзда, норы, ульи, панцирь черепахи, раковина улитка и т.д.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ребенка. Создание с помощью разных художественных материалов изобразительных образов мам и пап, бабушек и дедушек, братьев и сестер. Изображение семейных и государственных праздников, как формы выражения отношение школьника к важным событиям жизни. Приёмы художественного отражения действительности, выраженные в аппозициях «высокий - низкий», «большой - маленький», «далекий - близкий» находят у детей выразительные формы воплощения во время иллюстрации любимых литературных произведений: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FA23ED" w:rsidRPr="004C57A4" w:rsidRDefault="00FA23ED" w:rsidP="00FA23ED">
      <w:pPr>
        <w:pStyle w:val="a3"/>
        <w:spacing w:after="0" w:afterAutospacing="0"/>
        <w:ind w:firstLine="360"/>
        <w:jc w:val="both"/>
        <w:rPr>
          <w:color w:val="000000"/>
          <w:sz w:val="28"/>
          <w:szCs w:val="28"/>
        </w:rPr>
      </w:pPr>
      <w:r w:rsidRPr="004C57A4">
        <w:rPr>
          <w:color w:val="000000"/>
          <w:sz w:val="28"/>
          <w:szCs w:val="28"/>
        </w:rPr>
        <w:t xml:space="preserve">В четвёртом разделе «Художник и мир искусства»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побуждающих лучшие человеческие чувства: доброту, сострадание, поддержку, заботу, героизм, бескорыстие и </w:t>
      </w:r>
      <w:proofErr w:type="gramStart"/>
      <w:r w:rsidRPr="004C57A4">
        <w:rPr>
          <w:color w:val="000000"/>
          <w:sz w:val="28"/>
          <w:szCs w:val="28"/>
        </w:rPr>
        <w:t>т.д.</w:t>
      </w:r>
      <w:proofErr w:type="gramEnd"/>
      <w:r w:rsidRPr="004C57A4">
        <w:rPr>
          <w:color w:val="000000"/>
          <w:sz w:val="28"/>
          <w:szCs w:val="28"/>
        </w:rPr>
        <w:t xml:space="preserve"> и, - вызывающих гнев, раздражение, презрение и т.д., образов, символизирующих явления природы: огонь, воду, весну, дождь и т.д.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FA23ED" w:rsidRDefault="00FA23ED" w:rsidP="00FA23ED">
      <w:pPr>
        <w:pStyle w:val="a3"/>
        <w:spacing w:after="0" w:afterAutospacing="0"/>
        <w:ind w:firstLine="360"/>
        <w:jc w:val="both"/>
        <w:rPr>
          <w:color w:val="000000"/>
          <w:sz w:val="28"/>
          <w:szCs w:val="28"/>
        </w:rPr>
      </w:pPr>
      <w:r w:rsidRPr="004C57A4">
        <w:rPr>
          <w:color w:val="000000"/>
          <w:sz w:val="28"/>
          <w:szCs w:val="28"/>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FA23ED" w:rsidRPr="00FA23ED" w:rsidRDefault="00FA23ED" w:rsidP="00FA23ED">
      <w:pPr>
        <w:pStyle w:val="a3"/>
        <w:spacing w:after="0" w:afterAutospacing="0"/>
        <w:ind w:firstLine="360"/>
        <w:jc w:val="both"/>
        <w:rPr>
          <w:color w:val="000000"/>
          <w:sz w:val="28"/>
          <w:szCs w:val="28"/>
        </w:rPr>
      </w:pPr>
    </w:p>
    <w:tbl>
      <w:tblPr>
        <w:tblpPr w:leftFromText="180" w:rightFromText="180" w:bottomFromText="200" w:vertAnchor="text" w:horzAnchor="margin" w:tblpXSpec="center" w:tblpY="17"/>
        <w:tblW w:w="8071" w:type="dxa"/>
        <w:tblCellMar>
          <w:left w:w="0" w:type="dxa"/>
          <w:right w:w="0" w:type="dxa"/>
        </w:tblCellMar>
        <w:tblLook w:val="00A0" w:firstRow="1" w:lastRow="0" w:firstColumn="1" w:lastColumn="0" w:noHBand="0" w:noVBand="0"/>
      </w:tblPr>
      <w:tblGrid>
        <w:gridCol w:w="1408"/>
        <w:gridCol w:w="3686"/>
        <w:gridCol w:w="2977"/>
      </w:tblGrid>
      <w:tr w:rsidR="00FA23ED" w:rsidRPr="004C57A4" w:rsidTr="00FA23ED">
        <w:trPr>
          <w:trHeight w:val="270"/>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 п/п</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Раздел (тема)</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426"/>
              <w:jc w:val="center"/>
              <w:rPr>
                <w:rFonts w:ascii="Times New Roman" w:hAnsi="Times New Roman"/>
                <w:b/>
                <w:color w:val="000000"/>
                <w:sz w:val="24"/>
                <w:szCs w:val="24"/>
                <w:lang w:eastAsia="ru-RU"/>
              </w:rPr>
            </w:pPr>
            <w:r w:rsidRPr="004C57A4">
              <w:rPr>
                <w:rFonts w:ascii="Times New Roman" w:hAnsi="Times New Roman"/>
                <w:b/>
                <w:color w:val="000000"/>
                <w:sz w:val="24"/>
                <w:szCs w:val="24"/>
                <w:lang w:eastAsia="ru-RU"/>
              </w:rPr>
              <w:t>Количество часов</w:t>
            </w:r>
          </w:p>
        </w:tc>
      </w:tr>
      <w:tr w:rsidR="00FA23ED" w:rsidRPr="004C57A4" w:rsidTr="00FA23ED">
        <w:trPr>
          <w:trHeight w:val="285"/>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1</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природы</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9</w:t>
            </w:r>
          </w:p>
        </w:tc>
      </w:tr>
      <w:tr w:rsidR="00FA23ED" w:rsidRPr="004C57A4" w:rsidTr="00FA23ED">
        <w:trPr>
          <w:trHeight w:val="285"/>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2</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животных</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8</w:t>
            </w:r>
          </w:p>
        </w:tc>
      </w:tr>
      <w:tr w:rsidR="00FA23ED" w:rsidRPr="004C57A4" w:rsidTr="00FA23ED">
        <w:trPr>
          <w:trHeight w:val="285"/>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человека</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10</w:t>
            </w:r>
          </w:p>
        </w:tc>
      </w:tr>
      <w:tr w:rsidR="00FA23ED" w:rsidRPr="004C57A4" w:rsidTr="00FA23ED">
        <w:trPr>
          <w:trHeight w:val="270"/>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142" w:firstLine="284"/>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4</w:t>
            </w: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Художник и мир искусства</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7</w:t>
            </w:r>
          </w:p>
        </w:tc>
      </w:tr>
      <w:tr w:rsidR="00FA23ED" w:rsidRPr="004C57A4" w:rsidTr="00FA23ED">
        <w:trPr>
          <w:trHeight w:val="285"/>
        </w:trPr>
        <w:tc>
          <w:tcPr>
            <w:tcW w:w="14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jc w:val="both"/>
              <w:rPr>
                <w:rFonts w:ascii="Times New Roman" w:hAnsi="Times New Roman"/>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ИТОГО</w:t>
            </w:r>
          </w:p>
        </w:tc>
        <w:tc>
          <w:tcPr>
            <w:tcW w:w="29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A23ED" w:rsidRPr="004C57A4" w:rsidRDefault="00FA23ED" w:rsidP="00A26FD1">
            <w:pPr>
              <w:spacing w:after="0" w:line="240" w:lineRule="auto"/>
              <w:ind w:left="97" w:firstLine="329"/>
              <w:jc w:val="both"/>
              <w:rPr>
                <w:rFonts w:ascii="Times New Roman" w:hAnsi="Times New Roman"/>
                <w:color w:val="000000"/>
                <w:sz w:val="24"/>
                <w:szCs w:val="24"/>
                <w:lang w:eastAsia="ru-RU"/>
              </w:rPr>
            </w:pPr>
            <w:r w:rsidRPr="004C57A4">
              <w:rPr>
                <w:rFonts w:ascii="Times New Roman" w:hAnsi="Times New Roman"/>
                <w:color w:val="000000"/>
                <w:sz w:val="24"/>
                <w:szCs w:val="24"/>
                <w:lang w:eastAsia="ru-RU"/>
              </w:rPr>
              <w:t>34</w:t>
            </w:r>
          </w:p>
        </w:tc>
      </w:tr>
    </w:tbl>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Default="00FA23ED" w:rsidP="00FA23ED">
      <w:pPr>
        <w:spacing w:after="0" w:line="240" w:lineRule="auto"/>
        <w:rPr>
          <w:rFonts w:ascii="Times New Roman" w:hAnsi="Times New Roman"/>
          <w:b/>
          <w:color w:val="000000"/>
          <w:sz w:val="28"/>
          <w:szCs w:val="28"/>
        </w:rPr>
      </w:pPr>
    </w:p>
    <w:p w:rsidR="00FA23ED" w:rsidRPr="004C57A4" w:rsidRDefault="00FA23ED" w:rsidP="00FA23ED">
      <w:pPr>
        <w:spacing w:after="0" w:line="240" w:lineRule="auto"/>
        <w:rPr>
          <w:rFonts w:ascii="Times New Roman" w:hAnsi="Times New Roman"/>
          <w:b/>
          <w:color w:val="000000"/>
          <w:sz w:val="28"/>
          <w:szCs w:val="28"/>
        </w:rPr>
      </w:pPr>
      <w:r w:rsidRPr="004C57A4">
        <w:rPr>
          <w:rFonts w:ascii="Times New Roman" w:hAnsi="Times New Roman"/>
          <w:b/>
          <w:color w:val="000000"/>
          <w:sz w:val="28"/>
          <w:szCs w:val="28"/>
        </w:rPr>
        <w:t>Место учебного предмета в учебном плане</w:t>
      </w:r>
    </w:p>
    <w:p w:rsidR="00FA23ED" w:rsidRPr="004C57A4" w:rsidRDefault="00FA23ED" w:rsidP="00FA23ED">
      <w:pPr>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Предмет «Изобразительное искусство» является обязательным для изучения, так как стоит в инвариа</w:t>
      </w:r>
      <w:r>
        <w:rPr>
          <w:rFonts w:ascii="Times New Roman" w:hAnsi="Times New Roman"/>
          <w:sz w:val="28"/>
          <w:szCs w:val="28"/>
          <w:lang w:eastAsia="ru-RU"/>
        </w:rPr>
        <w:t xml:space="preserve">нтной части учебного плана. На изучение </w:t>
      </w:r>
      <w:r w:rsidRPr="004C57A4">
        <w:rPr>
          <w:rFonts w:ascii="Times New Roman" w:hAnsi="Times New Roman"/>
          <w:sz w:val="28"/>
          <w:szCs w:val="28"/>
          <w:lang w:eastAsia="ru-RU"/>
        </w:rPr>
        <w:t xml:space="preserve">изобразительного искусства в </w:t>
      </w:r>
      <w:proofErr w:type="gramStart"/>
      <w:r w:rsidRPr="004C57A4">
        <w:rPr>
          <w:rFonts w:ascii="Times New Roman" w:hAnsi="Times New Roman"/>
          <w:sz w:val="28"/>
          <w:szCs w:val="28"/>
          <w:lang w:eastAsia="ru-RU"/>
        </w:rPr>
        <w:t>4  классе</w:t>
      </w:r>
      <w:proofErr w:type="gramEnd"/>
      <w:r w:rsidRPr="004C57A4">
        <w:rPr>
          <w:rFonts w:ascii="Times New Roman" w:hAnsi="Times New Roman"/>
          <w:sz w:val="28"/>
          <w:szCs w:val="28"/>
          <w:lang w:eastAsia="ru-RU"/>
        </w:rPr>
        <w:t xml:space="preserve">  отводится  34 часа  в  год  (34  учебные  недели  по  1  часу  в  неделю). </w:t>
      </w:r>
    </w:p>
    <w:p w:rsidR="00FA23ED" w:rsidRPr="004C57A4" w:rsidRDefault="00FA23ED" w:rsidP="00FA23ED">
      <w:pPr>
        <w:spacing w:after="0" w:line="240" w:lineRule="auto"/>
        <w:ind w:firstLine="600"/>
        <w:jc w:val="center"/>
        <w:rPr>
          <w:rFonts w:ascii="Times New Roman" w:hAnsi="Times New Roman"/>
          <w:b/>
          <w:sz w:val="28"/>
          <w:szCs w:val="28"/>
        </w:rPr>
      </w:pPr>
      <w:r w:rsidRPr="004C57A4">
        <w:rPr>
          <w:rFonts w:ascii="Times New Roman" w:hAnsi="Times New Roman"/>
          <w:b/>
          <w:sz w:val="28"/>
          <w:szCs w:val="28"/>
        </w:rPr>
        <w:t>Формы работы</w:t>
      </w:r>
    </w:p>
    <w:p w:rsidR="00FA23ED" w:rsidRPr="004C57A4" w:rsidRDefault="00FA23ED" w:rsidP="00FA23ED">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Фронтальная работа.</w:t>
      </w:r>
    </w:p>
    <w:p w:rsidR="00FA23ED" w:rsidRPr="004C57A4" w:rsidRDefault="00FA23ED" w:rsidP="00FA23ED">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Индивидуальная работа.</w:t>
      </w:r>
    </w:p>
    <w:p w:rsidR="00FA23ED" w:rsidRPr="004C57A4" w:rsidRDefault="00FA23ED" w:rsidP="00FA23ED">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Урок-путешествие.</w:t>
      </w:r>
    </w:p>
    <w:p w:rsidR="00FA23ED" w:rsidRPr="004C57A4" w:rsidRDefault="00FA23ED" w:rsidP="00FA23ED">
      <w:pPr>
        <w:numPr>
          <w:ilvl w:val="0"/>
          <w:numId w:val="4"/>
        </w:numPr>
        <w:tabs>
          <w:tab w:val="left" w:pos="0"/>
          <w:tab w:val="num" w:pos="709"/>
        </w:tabs>
        <w:suppressAutoHyphens/>
        <w:spacing w:after="0" w:line="240" w:lineRule="auto"/>
        <w:jc w:val="both"/>
        <w:rPr>
          <w:rFonts w:ascii="Times New Roman" w:hAnsi="Times New Roman"/>
          <w:sz w:val="28"/>
          <w:szCs w:val="28"/>
        </w:rPr>
      </w:pPr>
      <w:r w:rsidRPr="004C57A4">
        <w:rPr>
          <w:rFonts w:ascii="Times New Roman" w:hAnsi="Times New Roman"/>
          <w:sz w:val="28"/>
          <w:szCs w:val="28"/>
        </w:rPr>
        <w:t>Урок-экскурсия.</w:t>
      </w:r>
    </w:p>
    <w:p w:rsidR="00FA23ED" w:rsidRPr="004C57A4" w:rsidRDefault="00FA23ED" w:rsidP="00FA23ED">
      <w:pPr>
        <w:spacing w:after="0" w:line="240" w:lineRule="auto"/>
        <w:ind w:left="540" w:firstLine="600"/>
        <w:jc w:val="center"/>
        <w:rPr>
          <w:rFonts w:ascii="Times New Roman" w:hAnsi="Times New Roman"/>
          <w:b/>
          <w:sz w:val="28"/>
          <w:szCs w:val="28"/>
        </w:rPr>
      </w:pPr>
      <w:r w:rsidRPr="004C57A4">
        <w:rPr>
          <w:rFonts w:ascii="Times New Roman" w:hAnsi="Times New Roman"/>
          <w:b/>
          <w:sz w:val="28"/>
          <w:szCs w:val="28"/>
        </w:rPr>
        <w:t>Методы преподавания</w:t>
      </w:r>
    </w:p>
    <w:p w:rsidR="00FA23ED" w:rsidRPr="004C57A4" w:rsidRDefault="00FA23ED" w:rsidP="00FA23ED">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Игровой метод.</w:t>
      </w:r>
    </w:p>
    <w:p w:rsidR="00FA23ED" w:rsidRPr="004C57A4" w:rsidRDefault="00FA23ED" w:rsidP="00FA23ED">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Использование наглядности.</w:t>
      </w:r>
    </w:p>
    <w:p w:rsidR="00FA23ED" w:rsidRPr="004C57A4" w:rsidRDefault="00FA23ED" w:rsidP="00FA23ED">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ИКТ - технологии.</w:t>
      </w:r>
    </w:p>
    <w:p w:rsidR="00FA23ED" w:rsidRPr="004C57A4" w:rsidRDefault="00FA23ED" w:rsidP="00FA23ED">
      <w:pPr>
        <w:numPr>
          <w:ilvl w:val="0"/>
          <w:numId w:val="5"/>
        </w:numPr>
        <w:suppressAutoHyphens/>
        <w:spacing w:after="0" w:line="240" w:lineRule="auto"/>
        <w:jc w:val="both"/>
        <w:rPr>
          <w:rFonts w:ascii="Times New Roman" w:hAnsi="Times New Roman"/>
          <w:sz w:val="28"/>
          <w:szCs w:val="28"/>
        </w:rPr>
      </w:pPr>
      <w:r w:rsidRPr="004C57A4">
        <w:rPr>
          <w:rFonts w:ascii="Times New Roman" w:hAnsi="Times New Roman"/>
          <w:sz w:val="28"/>
          <w:szCs w:val="28"/>
        </w:rPr>
        <w:t>Беседа.</w:t>
      </w:r>
    </w:p>
    <w:p w:rsidR="00FA23ED" w:rsidRPr="004C57A4" w:rsidRDefault="00FA23ED" w:rsidP="00FA23ED">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Диалог.</w:t>
      </w:r>
    </w:p>
    <w:p w:rsidR="00FA23ED" w:rsidRPr="004C57A4" w:rsidRDefault="00FA23ED" w:rsidP="00FA23ED">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Наблюдение.</w:t>
      </w:r>
    </w:p>
    <w:p w:rsidR="00FA23ED" w:rsidRPr="004C57A4" w:rsidRDefault="00FA23ED" w:rsidP="00FA23ED">
      <w:pPr>
        <w:numPr>
          <w:ilvl w:val="0"/>
          <w:numId w:val="5"/>
        </w:numPr>
        <w:suppressAutoHyphens/>
        <w:spacing w:after="0" w:line="240" w:lineRule="auto"/>
        <w:jc w:val="both"/>
        <w:rPr>
          <w:rFonts w:ascii="Times New Roman" w:hAnsi="Times New Roman"/>
          <w:bCs/>
          <w:spacing w:val="-3"/>
          <w:sz w:val="28"/>
          <w:szCs w:val="28"/>
        </w:rPr>
      </w:pPr>
      <w:r w:rsidRPr="004C57A4">
        <w:rPr>
          <w:rFonts w:ascii="Times New Roman" w:hAnsi="Times New Roman"/>
          <w:bCs/>
          <w:spacing w:val="-3"/>
          <w:sz w:val="28"/>
          <w:szCs w:val="28"/>
        </w:rPr>
        <w:t>Практические и творческие работы.</w:t>
      </w:r>
    </w:p>
    <w:p w:rsidR="00FA23ED" w:rsidRPr="004C57A4" w:rsidRDefault="00FA23ED" w:rsidP="00FA23ED">
      <w:pPr>
        <w:pStyle w:val="a4"/>
        <w:ind w:left="360"/>
        <w:jc w:val="center"/>
        <w:rPr>
          <w:rFonts w:ascii="Times New Roman" w:hAnsi="Times New Roman"/>
          <w:b/>
          <w:sz w:val="28"/>
          <w:szCs w:val="28"/>
        </w:rPr>
      </w:pPr>
      <w:r w:rsidRPr="004C57A4">
        <w:rPr>
          <w:rFonts w:ascii="Times New Roman" w:hAnsi="Times New Roman"/>
          <w:b/>
          <w:sz w:val="28"/>
          <w:szCs w:val="28"/>
        </w:rPr>
        <w:t>Особенности тематического планирования</w:t>
      </w:r>
    </w:p>
    <w:p w:rsidR="00FA23ED" w:rsidRPr="004C57A4" w:rsidRDefault="00FA23ED" w:rsidP="00FA23ED">
      <w:pPr>
        <w:suppressAutoHyphens/>
        <w:spacing w:after="0" w:line="240" w:lineRule="auto"/>
        <w:ind w:left="360"/>
        <w:jc w:val="both"/>
        <w:rPr>
          <w:rFonts w:ascii="Times New Roman" w:hAnsi="Times New Roman"/>
          <w:bCs/>
          <w:spacing w:val="-3"/>
          <w:sz w:val="28"/>
          <w:szCs w:val="28"/>
        </w:rPr>
      </w:pPr>
    </w:p>
    <w:p w:rsidR="00FA23ED" w:rsidRPr="004C57A4" w:rsidRDefault="00FA23ED" w:rsidP="00FA23ED">
      <w:pPr>
        <w:pStyle w:val="a4"/>
        <w:jc w:val="both"/>
        <w:rPr>
          <w:rFonts w:ascii="Times New Roman" w:hAnsi="Times New Roman"/>
          <w:sz w:val="28"/>
          <w:szCs w:val="28"/>
        </w:rPr>
      </w:pPr>
      <w:r w:rsidRPr="004C57A4">
        <w:rPr>
          <w:rFonts w:ascii="Times New Roman" w:hAnsi="Times New Roman"/>
          <w:sz w:val="28"/>
          <w:szCs w:val="28"/>
        </w:rPr>
        <w:t>В тематическое планирование добавлены темы для бесед с обучающимися:</w:t>
      </w:r>
    </w:p>
    <w:p w:rsidR="00FA23ED" w:rsidRPr="004C57A4" w:rsidRDefault="00FA23ED" w:rsidP="00FA23ED">
      <w:pPr>
        <w:pStyle w:val="a4"/>
        <w:numPr>
          <w:ilvl w:val="0"/>
          <w:numId w:val="6"/>
        </w:numPr>
        <w:jc w:val="both"/>
        <w:rPr>
          <w:rFonts w:ascii="Times New Roman" w:hAnsi="Times New Roman"/>
          <w:sz w:val="28"/>
          <w:szCs w:val="28"/>
        </w:rPr>
      </w:pPr>
      <w:r w:rsidRPr="004C57A4">
        <w:rPr>
          <w:rFonts w:ascii="Times New Roman" w:hAnsi="Times New Roman"/>
          <w:sz w:val="28"/>
          <w:szCs w:val="28"/>
        </w:rPr>
        <w:t xml:space="preserve">по основам </w:t>
      </w:r>
      <w:r>
        <w:rPr>
          <w:rFonts w:ascii="Times New Roman" w:hAnsi="Times New Roman"/>
          <w:sz w:val="28"/>
          <w:szCs w:val="28"/>
        </w:rPr>
        <w:t xml:space="preserve">безопасности жизнедеятельности </w:t>
      </w:r>
      <w:r w:rsidRPr="004C57A4">
        <w:rPr>
          <w:rFonts w:ascii="Times New Roman" w:hAnsi="Times New Roman"/>
          <w:sz w:val="28"/>
          <w:szCs w:val="28"/>
        </w:rPr>
        <w:t>-10 тем;</w:t>
      </w:r>
    </w:p>
    <w:p w:rsidR="00FA23ED" w:rsidRPr="004C57A4" w:rsidRDefault="00FA23ED" w:rsidP="00FA23ED">
      <w:pPr>
        <w:pStyle w:val="a4"/>
        <w:numPr>
          <w:ilvl w:val="0"/>
          <w:numId w:val="6"/>
        </w:numPr>
        <w:jc w:val="both"/>
        <w:rPr>
          <w:rFonts w:ascii="Times New Roman" w:hAnsi="Times New Roman"/>
          <w:sz w:val="28"/>
          <w:szCs w:val="28"/>
        </w:rPr>
      </w:pPr>
      <w:r w:rsidRPr="004C57A4">
        <w:rPr>
          <w:rFonts w:ascii="Times New Roman" w:hAnsi="Times New Roman"/>
          <w:sz w:val="28"/>
          <w:szCs w:val="28"/>
        </w:rPr>
        <w:t>по краеведению – 8 тем.</w:t>
      </w:r>
    </w:p>
    <w:p w:rsidR="00FA23ED" w:rsidRPr="004C57A4" w:rsidRDefault="00FA23ED" w:rsidP="00FA23ED">
      <w:pPr>
        <w:pStyle w:val="a4"/>
        <w:jc w:val="both"/>
        <w:rPr>
          <w:rFonts w:ascii="Times New Roman" w:hAnsi="Times New Roman"/>
          <w:sz w:val="28"/>
          <w:szCs w:val="28"/>
        </w:rPr>
      </w:pPr>
    </w:p>
    <w:p w:rsidR="00FA23ED" w:rsidRPr="004C57A4" w:rsidRDefault="00FA23ED" w:rsidP="00FA23ED">
      <w:pPr>
        <w:pStyle w:val="a4"/>
        <w:jc w:val="both"/>
        <w:rPr>
          <w:rFonts w:ascii="Times New Roman" w:hAnsi="Times New Roman"/>
          <w:sz w:val="28"/>
          <w:szCs w:val="28"/>
        </w:rPr>
      </w:pPr>
      <w:r>
        <w:rPr>
          <w:rFonts w:ascii="Times New Roman" w:hAnsi="Times New Roman"/>
          <w:sz w:val="28"/>
          <w:szCs w:val="28"/>
        </w:rPr>
        <w:t xml:space="preserve">В </w:t>
      </w:r>
      <w:r w:rsidRPr="004C57A4">
        <w:rPr>
          <w:rFonts w:ascii="Times New Roman" w:hAnsi="Times New Roman"/>
          <w:sz w:val="28"/>
          <w:szCs w:val="28"/>
        </w:rPr>
        <w:t>тематическое планирование включены учебные мини-проекты:</w:t>
      </w:r>
    </w:p>
    <w:p w:rsidR="00FA23ED" w:rsidRPr="004C57A4" w:rsidRDefault="00FA23ED" w:rsidP="00FA23ED">
      <w:pPr>
        <w:pStyle w:val="a4"/>
        <w:numPr>
          <w:ilvl w:val="0"/>
          <w:numId w:val="7"/>
        </w:numPr>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природы</w:t>
      </w:r>
      <w:r w:rsidRPr="004C57A4">
        <w:rPr>
          <w:rFonts w:ascii="Times New Roman" w:hAnsi="Times New Roman"/>
          <w:sz w:val="28"/>
          <w:szCs w:val="28"/>
        </w:rPr>
        <w:t>» - 3 учебных мини-проекта;</w:t>
      </w:r>
    </w:p>
    <w:p w:rsidR="00FA23ED" w:rsidRPr="004C57A4" w:rsidRDefault="00FA23ED" w:rsidP="00FA23ED">
      <w:pPr>
        <w:pStyle w:val="a4"/>
        <w:numPr>
          <w:ilvl w:val="0"/>
          <w:numId w:val="7"/>
        </w:numPr>
        <w:jc w:val="both"/>
        <w:rPr>
          <w:rFonts w:ascii="Times New Roman" w:hAnsi="Times New Roman"/>
          <w:sz w:val="28"/>
          <w:szCs w:val="28"/>
        </w:rPr>
      </w:pPr>
      <w:r w:rsidRPr="004C57A4">
        <w:rPr>
          <w:rFonts w:ascii="Times New Roman" w:hAnsi="Times New Roman"/>
          <w:sz w:val="28"/>
          <w:szCs w:val="28"/>
        </w:rPr>
        <w:t xml:space="preserve">раздел </w:t>
      </w:r>
      <w:r w:rsidRPr="004C57A4">
        <w:rPr>
          <w:rFonts w:ascii="Times New Roman" w:hAnsi="Times New Roman"/>
          <w:color w:val="000000"/>
          <w:sz w:val="28"/>
          <w:szCs w:val="28"/>
          <w:lang w:eastAsia="ru-RU"/>
        </w:rPr>
        <w:t>Художник и мир животных</w:t>
      </w:r>
      <w:r w:rsidRPr="004C57A4">
        <w:rPr>
          <w:rFonts w:ascii="Times New Roman" w:hAnsi="Times New Roman"/>
          <w:sz w:val="28"/>
          <w:szCs w:val="28"/>
        </w:rPr>
        <w:t xml:space="preserve"> «» - 4 учебных мини-проекта;</w:t>
      </w:r>
    </w:p>
    <w:p w:rsidR="00FA23ED" w:rsidRPr="004C57A4" w:rsidRDefault="00FA23ED" w:rsidP="00FA23ED">
      <w:pPr>
        <w:pStyle w:val="a4"/>
        <w:numPr>
          <w:ilvl w:val="0"/>
          <w:numId w:val="7"/>
        </w:numPr>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человека</w:t>
      </w:r>
      <w:r w:rsidRPr="004C57A4">
        <w:rPr>
          <w:rFonts w:ascii="Times New Roman" w:hAnsi="Times New Roman"/>
          <w:sz w:val="28"/>
          <w:szCs w:val="28"/>
        </w:rPr>
        <w:t>» - 7 учебных мини-проектов;</w:t>
      </w:r>
    </w:p>
    <w:p w:rsidR="00FA23ED" w:rsidRPr="004C57A4" w:rsidRDefault="00FA23ED" w:rsidP="00FA23ED">
      <w:pPr>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раздел «</w:t>
      </w:r>
      <w:r w:rsidRPr="004C57A4">
        <w:rPr>
          <w:rFonts w:ascii="Times New Roman" w:hAnsi="Times New Roman"/>
          <w:color w:val="000000"/>
          <w:sz w:val="28"/>
          <w:szCs w:val="28"/>
          <w:lang w:eastAsia="ru-RU"/>
        </w:rPr>
        <w:t>Художник и мир искусства</w:t>
      </w:r>
      <w:r w:rsidRPr="004C57A4">
        <w:rPr>
          <w:rFonts w:ascii="Times New Roman" w:hAnsi="Times New Roman"/>
          <w:color w:val="000000"/>
          <w:spacing w:val="-1"/>
          <w:sz w:val="28"/>
          <w:szCs w:val="28"/>
        </w:rPr>
        <w:t>» - 3 учебных проекта.</w:t>
      </w:r>
    </w:p>
    <w:p w:rsidR="00FA23ED" w:rsidRPr="004C57A4" w:rsidRDefault="00FA23ED" w:rsidP="00FA23ED">
      <w:pPr>
        <w:pStyle w:val="a4"/>
        <w:ind w:left="360"/>
        <w:jc w:val="center"/>
        <w:rPr>
          <w:rFonts w:ascii="Times New Roman" w:hAnsi="Times New Roman"/>
          <w:b/>
          <w:sz w:val="28"/>
          <w:szCs w:val="28"/>
        </w:rPr>
      </w:pPr>
      <w:r w:rsidRPr="004C57A4">
        <w:rPr>
          <w:rFonts w:ascii="Times New Roman" w:hAnsi="Times New Roman"/>
          <w:b/>
          <w:sz w:val="28"/>
          <w:szCs w:val="28"/>
        </w:rPr>
        <w:t>Условные обозначения</w:t>
      </w:r>
    </w:p>
    <w:p w:rsidR="00FA23ED" w:rsidRPr="004C57A4" w:rsidRDefault="00FA23ED" w:rsidP="00FA23ED">
      <w:pPr>
        <w:pStyle w:val="a4"/>
        <w:ind w:left="360"/>
        <w:jc w:val="both"/>
        <w:rPr>
          <w:rFonts w:ascii="Times New Roman" w:hAnsi="Times New Roman"/>
          <w:b/>
          <w:sz w:val="28"/>
          <w:szCs w:val="28"/>
        </w:rPr>
      </w:pPr>
    </w:p>
    <w:p w:rsidR="00FA23ED" w:rsidRPr="004C57A4" w:rsidRDefault="00FA23ED" w:rsidP="00FA23ED">
      <w:pPr>
        <w:pStyle w:val="a5"/>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Красный цвет – темы по ОБЖ.</w:t>
      </w:r>
    </w:p>
    <w:p w:rsidR="00FA23ED" w:rsidRPr="004C57A4" w:rsidRDefault="00FA23ED" w:rsidP="00FA23ED">
      <w:pPr>
        <w:pStyle w:val="a5"/>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Синий цвет – темы, связанные с краеведением.</w:t>
      </w:r>
    </w:p>
    <w:p w:rsidR="00FA23ED" w:rsidRPr="004C57A4" w:rsidRDefault="00FA23ED" w:rsidP="00FA23ED">
      <w:pPr>
        <w:pStyle w:val="a5"/>
        <w:widowControl w:val="0"/>
        <w:numPr>
          <w:ilvl w:val="0"/>
          <w:numId w:val="7"/>
        </w:numPr>
        <w:autoSpaceDE w:val="0"/>
        <w:autoSpaceDN w:val="0"/>
        <w:adjustRightInd w:val="0"/>
        <w:spacing w:after="0" w:line="240" w:lineRule="auto"/>
        <w:jc w:val="both"/>
        <w:rPr>
          <w:rFonts w:ascii="Times New Roman" w:hAnsi="Times New Roman"/>
          <w:sz w:val="28"/>
          <w:szCs w:val="28"/>
        </w:rPr>
      </w:pPr>
      <w:r w:rsidRPr="004C57A4">
        <w:rPr>
          <w:rFonts w:ascii="Times New Roman" w:hAnsi="Times New Roman"/>
          <w:sz w:val="28"/>
          <w:szCs w:val="28"/>
        </w:rPr>
        <w:t xml:space="preserve">Зелёный </w:t>
      </w:r>
      <w:proofErr w:type="gramStart"/>
      <w:r w:rsidRPr="004C57A4">
        <w:rPr>
          <w:rFonts w:ascii="Times New Roman" w:hAnsi="Times New Roman"/>
          <w:sz w:val="28"/>
          <w:szCs w:val="28"/>
        </w:rPr>
        <w:t>цвет  -</w:t>
      </w:r>
      <w:proofErr w:type="gramEnd"/>
      <w:r w:rsidRPr="004C57A4">
        <w:rPr>
          <w:rFonts w:ascii="Times New Roman" w:hAnsi="Times New Roman"/>
          <w:sz w:val="28"/>
          <w:szCs w:val="28"/>
        </w:rPr>
        <w:t xml:space="preserve"> темы мини-проектов.</w:t>
      </w:r>
    </w:p>
    <w:p w:rsidR="00FA23ED" w:rsidRPr="004C57A4" w:rsidRDefault="00FA23ED" w:rsidP="00FA23ED">
      <w:pPr>
        <w:spacing w:after="0" w:line="240" w:lineRule="auto"/>
        <w:jc w:val="both"/>
        <w:rPr>
          <w:rFonts w:ascii="Times New Roman" w:hAnsi="Times New Roman"/>
          <w:color w:val="000000"/>
          <w:sz w:val="28"/>
          <w:szCs w:val="28"/>
          <w:lang w:eastAsia="ru-RU"/>
        </w:rPr>
      </w:pPr>
    </w:p>
    <w:p w:rsidR="00FA23ED" w:rsidRPr="004C57A4" w:rsidRDefault="00FA23ED" w:rsidP="00FA23ED">
      <w:pPr>
        <w:spacing w:after="0" w:line="240" w:lineRule="auto"/>
        <w:jc w:val="center"/>
        <w:rPr>
          <w:rFonts w:ascii="Times New Roman" w:hAnsi="Times New Roman"/>
          <w:b/>
          <w:color w:val="000000"/>
          <w:sz w:val="28"/>
          <w:szCs w:val="28"/>
        </w:rPr>
      </w:pPr>
      <w:r w:rsidRPr="004C57A4">
        <w:rPr>
          <w:rFonts w:ascii="Times New Roman" w:hAnsi="Times New Roman"/>
          <w:b/>
          <w:color w:val="000000"/>
          <w:sz w:val="28"/>
          <w:szCs w:val="28"/>
        </w:rPr>
        <w:t>Планируемые результаты изучения учебного предмета «Изобразительное искусство»</w:t>
      </w:r>
    </w:p>
    <w:p w:rsidR="00FA23ED" w:rsidRPr="004C57A4" w:rsidRDefault="00FA23ED" w:rsidP="00FA23ED">
      <w:pPr>
        <w:tabs>
          <w:tab w:val="left" w:pos="11340"/>
        </w:tabs>
        <w:autoSpaceDE w:val="0"/>
        <w:autoSpaceDN w:val="0"/>
        <w:adjustRightInd w:val="0"/>
        <w:spacing w:before="120" w:after="0" w:line="240" w:lineRule="auto"/>
        <w:ind w:firstLine="360"/>
        <w:jc w:val="both"/>
        <w:rPr>
          <w:rFonts w:ascii="Times New Roman" w:hAnsi="Times New Roman"/>
          <w:sz w:val="28"/>
          <w:szCs w:val="28"/>
          <w:lang w:eastAsia="ru-RU"/>
        </w:rPr>
      </w:pPr>
      <w:r w:rsidRPr="004C57A4">
        <w:rPr>
          <w:rFonts w:ascii="Times New Roman" w:hAnsi="Times New Roman"/>
          <w:sz w:val="28"/>
          <w:szCs w:val="28"/>
          <w:lang w:eastAsia="ru-RU"/>
        </w:rPr>
        <w:t>Обучающиеся должны</w:t>
      </w:r>
    </w:p>
    <w:p w:rsidR="00FA23ED" w:rsidRPr="004C57A4" w:rsidRDefault="00FA23ED" w:rsidP="00FA23ED">
      <w:pPr>
        <w:tabs>
          <w:tab w:val="left" w:pos="11340"/>
        </w:tabs>
        <w:autoSpaceDE w:val="0"/>
        <w:autoSpaceDN w:val="0"/>
        <w:adjustRightInd w:val="0"/>
        <w:spacing w:before="60" w:after="0" w:line="240" w:lineRule="auto"/>
        <w:ind w:firstLine="360"/>
        <w:jc w:val="both"/>
        <w:rPr>
          <w:rFonts w:ascii="Times New Roman" w:hAnsi="Times New Roman"/>
          <w:b/>
          <w:bCs/>
          <w:i/>
          <w:iCs/>
          <w:sz w:val="28"/>
          <w:szCs w:val="28"/>
          <w:lang w:eastAsia="ru-RU"/>
        </w:rPr>
      </w:pPr>
      <w:r w:rsidRPr="004C57A4">
        <w:rPr>
          <w:rFonts w:ascii="Times New Roman" w:hAnsi="Times New Roman"/>
          <w:b/>
          <w:bCs/>
          <w:i/>
          <w:iCs/>
          <w:sz w:val="28"/>
          <w:szCs w:val="28"/>
          <w:lang w:eastAsia="ru-RU"/>
        </w:rPr>
        <w:t>знать/понимать:</w:t>
      </w:r>
    </w:p>
    <w:p w:rsidR="00FA23ED" w:rsidRPr="004C57A4" w:rsidRDefault="00FA23ED" w:rsidP="00FA23ED">
      <w:pPr>
        <w:pStyle w:val="a5"/>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основные жанры и виды произведений изобразительного искусства;</w:t>
      </w:r>
    </w:p>
    <w:p w:rsidR="00FA23ED" w:rsidRPr="004C57A4" w:rsidRDefault="00FA23ED" w:rsidP="00FA23ED">
      <w:pPr>
        <w:pStyle w:val="a5"/>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известные центры народных художественных ремесел России;</w:t>
      </w:r>
    </w:p>
    <w:p w:rsidR="00FA23ED" w:rsidRPr="004C57A4" w:rsidRDefault="00FA23ED" w:rsidP="00FA23ED">
      <w:pPr>
        <w:pStyle w:val="a5"/>
        <w:numPr>
          <w:ilvl w:val="0"/>
          <w:numId w:val="8"/>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ведущие художественные музеи России;</w:t>
      </w:r>
    </w:p>
    <w:p w:rsidR="00FA23ED" w:rsidRPr="004C57A4" w:rsidRDefault="00FA23ED" w:rsidP="00FA23ED">
      <w:pPr>
        <w:tabs>
          <w:tab w:val="left" w:pos="11340"/>
        </w:tabs>
        <w:autoSpaceDE w:val="0"/>
        <w:autoSpaceDN w:val="0"/>
        <w:adjustRightInd w:val="0"/>
        <w:spacing w:before="60" w:after="0" w:line="240" w:lineRule="auto"/>
        <w:ind w:firstLine="360"/>
        <w:jc w:val="both"/>
        <w:rPr>
          <w:rFonts w:ascii="Times New Roman" w:hAnsi="Times New Roman"/>
          <w:b/>
          <w:bCs/>
          <w:i/>
          <w:iCs/>
          <w:sz w:val="28"/>
          <w:szCs w:val="28"/>
          <w:lang w:eastAsia="ru-RU"/>
        </w:rPr>
      </w:pPr>
      <w:r w:rsidRPr="004C57A4">
        <w:rPr>
          <w:rFonts w:ascii="Times New Roman" w:hAnsi="Times New Roman"/>
          <w:b/>
          <w:bCs/>
          <w:i/>
          <w:iCs/>
          <w:sz w:val="28"/>
          <w:szCs w:val="28"/>
          <w:lang w:eastAsia="ru-RU"/>
        </w:rPr>
        <w:t>уметь:</w:t>
      </w:r>
    </w:p>
    <w:p w:rsidR="00FA23ED" w:rsidRPr="004C57A4" w:rsidRDefault="00FA23ED" w:rsidP="00FA23ED">
      <w:pPr>
        <w:pStyle w:val="a5"/>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различать основные и составные, теплые и холодные цвета;</w:t>
      </w:r>
    </w:p>
    <w:p w:rsidR="00FA23ED" w:rsidRPr="004C57A4" w:rsidRDefault="00FA23ED" w:rsidP="00FA23ED">
      <w:pPr>
        <w:pStyle w:val="a5"/>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lastRenderedPageBreak/>
        <w:t>узнавать отдельные произведения выдающихся отечественных и зарубежных художников, называть их авторов;</w:t>
      </w:r>
    </w:p>
    <w:p w:rsidR="00FA23ED" w:rsidRPr="004C57A4" w:rsidRDefault="00FA23ED" w:rsidP="00FA23ED">
      <w:pPr>
        <w:pStyle w:val="a5"/>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сравнивать различные виды изобразительного искусства (графики, живописи, декоративно-прикладного искусства);</w:t>
      </w:r>
    </w:p>
    <w:p w:rsidR="00FA23ED" w:rsidRPr="004C57A4" w:rsidRDefault="00FA23ED" w:rsidP="00FA23ED">
      <w:pPr>
        <w:pStyle w:val="a5"/>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использовать художественные материалы (гуашь, цветные карандаши, акварель, бумага);</w:t>
      </w:r>
    </w:p>
    <w:p w:rsidR="00FA23ED" w:rsidRPr="004C57A4" w:rsidRDefault="00FA23ED" w:rsidP="00FA23ED">
      <w:pPr>
        <w:pStyle w:val="a5"/>
        <w:numPr>
          <w:ilvl w:val="0"/>
          <w:numId w:val="9"/>
        </w:numPr>
        <w:tabs>
          <w:tab w:val="left" w:pos="11340"/>
        </w:tabs>
        <w:autoSpaceDE w:val="0"/>
        <w:autoSpaceDN w:val="0"/>
        <w:adjustRightInd w:val="0"/>
        <w:spacing w:after="0" w:line="240" w:lineRule="auto"/>
        <w:jc w:val="both"/>
        <w:rPr>
          <w:rFonts w:ascii="Times New Roman" w:hAnsi="Times New Roman"/>
          <w:sz w:val="28"/>
          <w:szCs w:val="28"/>
          <w:lang w:eastAsia="ru-RU"/>
        </w:rPr>
      </w:pPr>
      <w:r w:rsidRPr="004C57A4">
        <w:rPr>
          <w:rFonts w:ascii="Times New Roman" w:hAnsi="Times New Roman"/>
          <w:sz w:val="28"/>
          <w:szCs w:val="28"/>
          <w:lang w:eastAsia="ru-RU"/>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FA23ED" w:rsidRPr="004C57A4" w:rsidRDefault="00FA23ED" w:rsidP="00FA23ED">
      <w:pPr>
        <w:tabs>
          <w:tab w:val="left" w:pos="13500"/>
        </w:tabs>
        <w:autoSpaceDE w:val="0"/>
        <w:autoSpaceDN w:val="0"/>
        <w:adjustRightInd w:val="0"/>
        <w:spacing w:before="120" w:after="0" w:line="240" w:lineRule="auto"/>
        <w:ind w:firstLine="360"/>
        <w:jc w:val="both"/>
        <w:rPr>
          <w:rFonts w:ascii="Times New Roman" w:hAnsi="Times New Roman"/>
          <w:sz w:val="28"/>
          <w:szCs w:val="28"/>
        </w:rPr>
      </w:pPr>
      <w:r w:rsidRPr="004C57A4">
        <w:rPr>
          <w:rFonts w:ascii="Times New Roman" w:hAnsi="Times New Roman"/>
          <w:b/>
          <w:bCs/>
          <w:i/>
          <w:iCs/>
          <w:sz w:val="28"/>
          <w:szCs w:val="28"/>
          <w:lang w:eastAsia="ru-RU"/>
        </w:rPr>
        <w:t xml:space="preserve">использовать приобретенные знания и умения в практической деятельности и повседневной </w:t>
      </w:r>
      <w:r w:rsidRPr="004C57A4">
        <w:rPr>
          <w:rFonts w:ascii="Times New Roman" w:hAnsi="Times New Roman"/>
          <w:sz w:val="28"/>
          <w:szCs w:val="28"/>
          <w:lang w:eastAsia="ru-RU"/>
        </w:rPr>
        <w:t>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FA23ED" w:rsidRPr="004C57A4" w:rsidRDefault="00FA23ED" w:rsidP="00FA23ED">
      <w:pPr>
        <w:spacing w:after="0" w:line="240" w:lineRule="auto"/>
        <w:jc w:val="center"/>
        <w:rPr>
          <w:rFonts w:ascii="Times New Roman" w:hAnsi="Times New Roman"/>
          <w:b/>
          <w:color w:val="000000"/>
          <w:sz w:val="28"/>
          <w:szCs w:val="28"/>
        </w:rPr>
      </w:pPr>
      <w:r w:rsidRPr="004C57A4">
        <w:rPr>
          <w:rFonts w:ascii="Times New Roman" w:hAnsi="Times New Roman"/>
          <w:b/>
          <w:color w:val="000000"/>
          <w:sz w:val="28"/>
          <w:szCs w:val="28"/>
        </w:rPr>
        <w:t xml:space="preserve">Личностные, </w:t>
      </w:r>
      <w:proofErr w:type="spellStart"/>
      <w:r w:rsidRPr="004C57A4">
        <w:rPr>
          <w:rFonts w:ascii="Times New Roman" w:hAnsi="Times New Roman"/>
          <w:b/>
          <w:color w:val="000000"/>
          <w:sz w:val="28"/>
          <w:szCs w:val="28"/>
        </w:rPr>
        <w:t>метапредметные</w:t>
      </w:r>
      <w:proofErr w:type="spellEnd"/>
      <w:r w:rsidRPr="004C57A4">
        <w:rPr>
          <w:rFonts w:ascii="Times New Roman" w:hAnsi="Times New Roman"/>
          <w:b/>
          <w:color w:val="000000"/>
          <w:sz w:val="28"/>
          <w:szCs w:val="28"/>
        </w:rPr>
        <w:t xml:space="preserve">, предметные </w:t>
      </w:r>
      <w:proofErr w:type="gramStart"/>
      <w:r w:rsidRPr="004C57A4">
        <w:rPr>
          <w:rFonts w:ascii="Times New Roman" w:hAnsi="Times New Roman"/>
          <w:b/>
          <w:color w:val="000000"/>
          <w:sz w:val="28"/>
          <w:szCs w:val="28"/>
        </w:rPr>
        <w:t>результаты  освоения</w:t>
      </w:r>
      <w:proofErr w:type="gramEnd"/>
      <w:r w:rsidRPr="004C57A4">
        <w:rPr>
          <w:rFonts w:ascii="Times New Roman" w:hAnsi="Times New Roman"/>
          <w:b/>
          <w:color w:val="000000"/>
          <w:sz w:val="28"/>
          <w:szCs w:val="28"/>
        </w:rPr>
        <w:t xml:space="preserve"> учебного   предмета «Изобразительное искусство»</w:t>
      </w:r>
    </w:p>
    <w:p w:rsidR="00FA23ED" w:rsidRPr="004C57A4" w:rsidRDefault="00FA23ED" w:rsidP="00FA23ED">
      <w:pPr>
        <w:pStyle w:val="2"/>
        <w:ind w:firstLine="708"/>
        <w:rPr>
          <w:szCs w:val="28"/>
        </w:rPr>
      </w:pPr>
      <w:r w:rsidRPr="004C57A4">
        <w:rPr>
          <w:szCs w:val="28"/>
        </w:rPr>
        <w:t>В результате обучения детей изобразительному искусству в начальной школе предполагается достижение следующих результатов:</w:t>
      </w:r>
    </w:p>
    <w:p w:rsidR="00FA23ED" w:rsidRPr="004C57A4" w:rsidRDefault="00FA23ED" w:rsidP="00FA23ED">
      <w:pPr>
        <w:pStyle w:val="2"/>
        <w:numPr>
          <w:ilvl w:val="0"/>
          <w:numId w:val="10"/>
        </w:numPr>
        <w:rPr>
          <w:b/>
          <w:szCs w:val="28"/>
        </w:rPr>
      </w:pPr>
      <w:r w:rsidRPr="004C57A4">
        <w:rPr>
          <w:b/>
          <w:szCs w:val="28"/>
        </w:rPr>
        <w:t>Личностные результаты:</w:t>
      </w:r>
    </w:p>
    <w:p w:rsidR="00FA23ED" w:rsidRPr="004C57A4" w:rsidRDefault="00FA23ED" w:rsidP="00FA23ED">
      <w:pPr>
        <w:pStyle w:val="2"/>
        <w:numPr>
          <w:ilvl w:val="0"/>
          <w:numId w:val="11"/>
        </w:numPr>
        <w:rPr>
          <w:b/>
          <w:szCs w:val="28"/>
        </w:rPr>
      </w:pPr>
      <w:r w:rsidRPr="004C57A4">
        <w:rPr>
          <w:szCs w:val="28"/>
        </w:rPr>
        <w:t>в ценностно-эстетической сфере – эмоционально-ценностное отношение к окружающему миру (природе, семье, Родине, людям, животным); художественный вкус и способность к эстетической оценке произведений искусства и явлений окружающей жизни;</w:t>
      </w:r>
    </w:p>
    <w:p w:rsidR="00FA23ED" w:rsidRPr="004C57A4" w:rsidRDefault="00FA23ED" w:rsidP="00FA23ED">
      <w:pPr>
        <w:pStyle w:val="2"/>
        <w:numPr>
          <w:ilvl w:val="0"/>
          <w:numId w:val="11"/>
        </w:numPr>
        <w:rPr>
          <w:b/>
          <w:szCs w:val="28"/>
        </w:rPr>
      </w:pPr>
      <w:r w:rsidRPr="004C57A4">
        <w:rPr>
          <w:szCs w:val="28"/>
        </w:rPr>
        <w:t>в познавательной (когнитивной) сфере –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FA23ED" w:rsidRPr="004C57A4" w:rsidRDefault="00FA23ED" w:rsidP="00FA23ED">
      <w:pPr>
        <w:pStyle w:val="2"/>
        <w:numPr>
          <w:ilvl w:val="0"/>
          <w:numId w:val="11"/>
        </w:numPr>
        <w:rPr>
          <w:b/>
          <w:szCs w:val="28"/>
        </w:rPr>
      </w:pPr>
      <w:r w:rsidRPr="004C57A4">
        <w:rPr>
          <w:szCs w:val="28"/>
        </w:rPr>
        <w:t>в трудовой сфере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FA23ED" w:rsidRPr="004C57A4" w:rsidRDefault="00FA23ED" w:rsidP="00FA23ED">
      <w:pPr>
        <w:numPr>
          <w:ilvl w:val="0"/>
          <w:numId w:val="10"/>
        </w:numPr>
        <w:spacing w:after="0" w:line="240" w:lineRule="auto"/>
        <w:jc w:val="both"/>
        <w:rPr>
          <w:rFonts w:ascii="Times New Roman" w:hAnsi="Times New Roman"/>
          <w:sz w:val="28"/>
          <w:szCs w:val="28"/>
        </w:rPr>
      </w:pPr>
      <w:r w:rsidRPr="004C57A4">
        <w:rPr>
          <w:rFonts w:ascii="Times New Roman" w:hAnsi="Times New Roman"/>
          <w:b/>
          <w:sz w:val="28"/>
          <w:szCs w:val="28"/>
        </w:rPr>
        <w:t>Метапредметные результаты</w:t>
      </w:r>
      <w:r w:rsidRPr="004C57A4">
        <w:rPr>
          <w:rFonts w:ascii="Times New Roman" w:hAnsi="Times New Roman"/>
          <w:sz w:val="28"/>
          <w:szCs w:val="28"/>
        </w:rPr>
        <w:t xml:space="preserve"> освоения изобразительного искусства проявятся в:</w:t>
      </w:r>
    </w:p>
    <w:p w:rsidR="00FA23ED" w:rsidRPr="004C57A4" w:rsidRDefault="00FA23ED" w:rsidP="00FA23ED">
      <w:pPr>
        <w:pStyle w:val="a5"/>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умении видеть и воспринимать проявления художественной культуры в окружающей жизни (техника, музей, архитектура, дизайн, скульптура и др.);</w:t>
      </w:r>
    </w:p>
    <w:p w:rsidR="00FA23ED" w:rsidRPr="004C57A4" w:rsidRDefault="00FA23ED" w:rsidP="00FA23ED">
      <w:pPr>
        <w:pStyle w:val="a5"/>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желание общаться с искусством, участвовать в обсуждении содержания и выразительных средств произведений искусства;</w:t>
      </w:r>
    </w:p>
    <w:p w:rsidR="00FA23ED" w:rsidRPr="004C57A4" w:rsidRDefault="00FA23ED" w:rsidP="00FA23ED">
      <w:pPr>
        <w:pStyle w:val="a5"/>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 xml:space="preserve">обогащении ключевых компетенций (коммуникативных, </w:t>
      </w:r>
      <w:proofErr w:type="spellStart"/>
      <w:r w:rsidRPr="004C57A4">
        <w:rPr>
          <w:rFonts w:ascii="Times New Roman" w:hAnsi="Times New Roman"/>
          <w:sz w:val="28"/>
          <w:szCs w:val="28"/>
        </w:rPr>
        <w:t>деятельностных</w:t>
      </w:r>
      <w:proofErr w:type="spellEnd"/>
      <w:r w:rsidRPr="004C57A4">
        <w:rPr>
          <w:rFonts w:ascii="Times New Roman" w:hAnsi="Times New Roman"/>
          <w:sz w:val="28"/>
          <w:szCs w:val="28"/>
        </w:rPr>
        <w:t xml:space="preserve"> и др.) художественно-эстетическом содержанием;</w:t>
      </w:r>
    </w:p>
    <w:p w:rsidR="00FA23ED" w:rsidRPr="004C57A4" w:rsidRDefault="00FA23ED" w:rsidP="00FA23ED">
      <w:pPr>
        <w:pStyle w:val="a5"/>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умение организовать самостоятельную художественно-творческую деятельность, выбирать средства для реализации художественного замысла;</w:t>
      </w:r>
    </w:p>
    <w:p w:rsidR="00FA23ED" w:rsidRPr="004C57A4" w:rsidRDefault="00FA23ED" w:rsidP="00FA23ED">
      <w:pPr>
        <w:pStyle w:val="a5"/>
        <w:numPr>
          <w:ilvl w:val="0"/>
          <w:numId w:val="12"/>
        </w:numPr>
        <w:spacing w:after="0" w:line="240" w:lineRule="auto"/>
        <w:ind w:left="1134" w:hanging="425"/>
        <w:jc w:val="both"/>
        <w:rPr>
          <w:rFonts w:ascii="Times New Roman" w:hAnsi="Times New Roman"/>
          <w:sz w:val="28"/>
          <w:szCs w:val="28"/>
        </w:rPr>
      </w:pPr>
      <w:r w:rsidRPr="004C57A4">
        <w:rPr>
          <w:rFonts w:ascii="Times New Roman" w:hAnsi="Times New Roman"/>
          <w:sz w:val="28"/>
          <w:szCs w:val="28"/>
        </w:rPr>
        <w:t>способности оценивать результаты художественно-творческой деятельности, собственной и одноклассников.</w:t>
      </w:r>
    </w:p>
    <w:p w:rsidR="00FA23ED" w:rsidRPr="004C57A4" w:rsidRDefault="00FA23ED" w:rsidP="00FA23ED">
      <w:pPr>
        <w:numPr>
          <w:ilvl w:val="0"/>
          <w:numId w:val="10"/>
        </w:numPr>
        <w:spacing w:after="0" w:line="240" w:lineRule="auto"/>
        <w:jc w:val="both"/>
        <w:rPr>
          <w:rFonts w:ascii="Times New Roman" w:hAnsi="Times New Roman"/>
          <w:sz w:val="28"/>
          <w:szCs w:val="28"/>
        </w:rPr>
      </w:pPr>
      <w:r w:rsidRPr="004C57A4">
        <w:rPr>
          <w:rFonts w:ascii="Times New Roman" w:hAnsi="Times New Roman"/>
          <w:b/>
          <w:sz w:val="28"/>
          <w:szCs w:val="28"/>
        </w:rPr>
        <w:lastRenderedPageBreak/>
        <w:t>Предметные результаты</w:t>
      </w:r>
      <w:r w:rsidRPr="004C57A4">
        <w:rPr>
          <w:rFonts w:ascii="Times New Roman" w:hAnsi="Times New Roman"/>
          <w:sz w:val="28"/>
          <w:szCs w:val="28"/>
        </w:rPr>
        <w:t xml:space="preserve"> освоения изобразительного искусства в начальной школе проявятся в следующем:</w:t>
      </w:r>
    </w:p>
    <w:p w:rsidR="00FA23ED" w:rsidRPr="004C57A4" w:rsidRDefault="00FA23ED" w:rsidP="00FA23ED">
      <w:pPr>
        <w:pStyle w:val="a5"/>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FA23ED" w:rsidRPr="004C57A4" w:rsidRDefault="00FA23ED" w:rsidP="00FA23ED">
      <w:pPr>
        <w:pStyle w:val="a5"/>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ценностно-эстетической сфере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FA23ED" w:rsidRPr="004C57A4" w:rsidRDefault="00FA23ED" w:rsidP="00FA23ED">
      <w:pPr>
        <w:pStyle w:val="a5"/>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коммуникативной сфере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FA23ED" w:rsidRPr="004C57A4" w:rsidRDefault="00FA23ED" w:rsidP="00FA23ED">
      <w:pPr>
        <w:pStyle w:val="a5"/>
        <w:numPr>
          <w:ilvl w:val="0"/>
          <w:numId w:val="13"/>
        </w:numPr>
        <w:spacing w:after="0" w:line="240" w:lineRule="auto"/>
        <w:jc w:val="both"/>
        <w:rPr>
          <w:rFonts w:ascii="Times New Roman" w:hAnsi="Times New Roman"/>
          <w:sz w:val="28"/>
          <w:szCs w:val="28"/>
        </w:rPr>
      </w:pPr>
      <w:r w:rsidRPr="004C57A4">
        <w:rPr>
          <w:rFonts w:ascii="Times New Roman" w:hAnsi="Times New Roman"/>
          <w:sz w:val="28"/>
          <w:szCs w:val="28"/>
        </w:rPr>
        <w:t>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
    <w:p w:rsidR="00FA23ED" w:rsidRPr="004C57A4" w:rsidRDefault="00FA23ED" w:rsidP="00FA23ED">
      <w:pPr>
        <w:spacing w:after="0" w:line="240" w:lineRule="auto"/>
        <w:jc w:val="center"/>
        <w:rPr>
          <w:rFonts w:ascii="Times New Roman" w:hAnsi="Times New Roman"/>
          <w:sz w:val="28"/>
          <w:szCs w:val="28"/>
        </w:rPr>
      </w:pPr>
      <w:r w:rsidRPr="004C57A4">
        <w:rPr>
          <w:rFonts w:ascii="Times New Roman" w:hAnsi="Times New Roman"/>
          <w:b/>
          <w:sz w:val="28"/>
          <w:szCs w:val="28"/>
        </w:rPr>
        <w:t>Универсальные учебные действия, формируемые у учащихся в 4 классе</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sz w:val="28"/>
          <w:szCs w:val="28"/>
          <w:lang w:eastAsia="ru-RU"/>
        </w:rPr>
        <w:t>Федеральным государственным стандартом начального общего образования в области изобразительного искусства определяется ряд образовательных задач</w:t>
      </w:r>
      <w:r w:rsidRPr="004C57A4">
        <w:rPr>
          <w:rFonts w:ascii="Times New Roman" w:hAnsi="Times New Roman"/>
          <w:b/>
          <w:bCs/>
          <w:sz w:val="28"/>
          <w:szCs w:val="28"/>
          <w:lang w:eastAsia="ru-RU"/>
        </w:rPr>
        <w:t xml:space="preserve">, </w:t>
      </w:r>
      <w:r w:rsidRPr="004C57A4">
        <w:rPr>
          <w:rFonts w:ascii="Times New Roman" w:hAnsi="Times New Roman"/>
          <w:sz w:val="28"/>
          <w:szCs w:val="28"/>
          <w:lang w:eastAsia="ru-RU"/>
        </w:rPr>
        <w:t>решение которых способствует развитию универсальных учебных действий учащихся четвёртого класса (УДД).</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Познавательные УДД: </w:t>
      </w:r>
      <w:r w:rsidRPr="004C57A4">
        <w:rPr>
          <w:rFonts w:ascii="Times New Roman" w:hAnsi="Times New Roman"/>
          <w:sz w:val="28"/>
          <w:szCs w:val="28"/>
          <w:lang w:eastAsia="ru-RU"/>
        </w:rPr>
        <w:t>сообщать (с учётом возрастных особенностей детей) знания в области изобразительного искусства; развивать представления школьников о видах пластических искусств: живопись, графика, скульптура, архитектура, декоративно-прикладное искусство (дизайн); об основных жанрах изобразительного искусства: портрет, пейзаж, натюрморт, анималистический жанр, о региональных (краеведческий, художественный) и ведущих художественных музеях страны (Государственный Эрмитаж, Государственная Третьяковская галерея, Государственный музей изобразительных искусств им. А. С. Пушкина, музей-панорама «Бородинская битва» и др.); знакомить с собраниями ведущих музеев мира (Лувр, Дрезденская картинная галерея и др.).</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Регулятивные УДД: </w:t>
      </w:r>
      <w:r w:rsidRPr="004C57A4">
        <w:rPr>
          <w:rFonts w:ascii="Times New Roman" w:hAnsi="Times New Roman"/>
          <w:sz w:val="28"/>
          <w:szCs w:val="28"/>
          <w:lang w:eastAsia="ru-RU"/>
        </w:rPr>
        <w:t>приумножать опыт художественно-творческой деятельности детей, развивать их умения в реализации замыслов творческой работы, в постановке целей и задач деятельности, в поиске оптимальных путей их решения в оценке этапов и результатов индивидуальной и коллективной деятельности.</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Коммуникативные УДД: </w:t>
      </w:r>
      <w:r w:rsidRPr="004C57A4">
        <w:rPr>
          <w:rFonts w:ascii="Times New Roman" w:hAnsi="Times New Roman"/>
          <w:sz w:val="28"/>
          <w:szCs w:val="28"/>
          <w:lang w:eastAsia="ru-RU"/>
        </w:rPr>
        <w:t xml:space="preserve">развивать умения школьников общаться в процессе диалога с учителем и сверстниками; расширять навыки общения во время выполнения индивидуальных и коллективных форм деятельности, в процессе игровых ситуаций, деловых игр, предполагающих многопозиционные роли (художника, зрителя, критика, ценителя искусства и др.), в процессе рассуждений ученика о художественных особенностях произведений разных видов и жанров искусства, а также обсуждения результатов индивидуальной и коллективной </w:t>
      </w:r>
      <w:r w:rsidRPr="004C57A4">
        <w:rPr>
          <w:rFonts w:ascii="Times New Roman" w:hAnsi="Times New Roman"/>
          <w:sz w:val="28"/>
          <w:szCs w:val="28"/>
          <w:lang w:eastAsia="ru-RU"/>
        </w:rPr>
        <w:lastRenderedPageBreak/>
        <w:t>художественно-творческой деятельности; развивать умения школьников использовать в учебном процессе ИКТ и справочную литературу.</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Личностные УДД: </w:t>
      </w:r>
      <w:r w:rsidRPr="004C57A4">
        <w:rPr>
          <w:rFonts w:ascii="Times New Roman" w:hAnsi="Times New Roman"/>
          <w:sz w:val="28"/>
          <w:szCs w:val="28"/>
          <w:lang w:eastAsia="ru-RU"/>
        </w:rPr>
        <w:t>способствовать накоплению у учащегося опыта эмоционально-ценностного отношения к миру, проявлять авторский неповторимый изобразительный стиль, развивать умения использовать образный язык изобразительного искусства: цвет, линию, ритм, композицию, объём, фактуру и др. – для достижения своих творческих замыслов, развивать навыки моделирования новых образов путём трансформации известных (с использованием средств изобразительного языка); способствовать участию в выставках детского изобразительного творчества, коллекционированию своих творческих работ. Уникальным достижением ученика является его Творческая папка (альбом), где он собирает и хранит продукты своей изобразительной деятельности.</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Предметные УДД</w:t>
      </w:r>
      <w:r w:rsidRPr="004C57A4">
        <w:rPr>
          <w:rFonts w:ascii="Times New Roman" w:hAnsi="Times New Roman"/>
          <w:sz w:val="28"/>
          <w:szCs w:val="28"/>
          <w:lang w:eastAsia="ru-RU"/>
        </w:rPr>
        <w:t xml:space="preserve">: обучать изобразительным, конструктивным и декоративным видам творческой деятельности, развивать навыки работы с разными художественными материалами (гуашью, акварелью, карандашом, пастелью, восковыми мелками,  тушью, пером, </w:t>
      </w:r>
      <w:proofErr w:type="spellStart"/>
      <w:r w:rsidRPr="004C57A4">
        <w:rPr>
          <w:rFonts w:ascii="Times New Roman" w:hAnsi="Times New Roman"/>
          <w:sz w:val="28"/>
          <w:szCs w:val="28"/>
          <w:lang w:eastAsia="ru-RU"/>
        </w:rPr>
        <w:t>гелевыми</w:t>
      </w:r>
      <w:proofErr w:type="spellEnd"/>
      <w:r w:rsidRPr="004C57A4">
        <w:rPr>
          <w:rFonts w:ascii="Times New Roman" w:hAnsi="Times New Roman"/>
          <w:sz w:val="28"/>
          <w:szCs w:val="28"/>
          <w:lang w:eastAsia="ru-RU"/>
        </w:rPr>
        <w:t xml:space="preserve"> и шариковыми ручками, фломастерами, маркерами, пластилином, цветной бумагой и др.); развивать навыки художественного восприятия произведений изобразительного искусства различных видов пластических искусств (живописи, графики, скульптуры, архитектуры, декоративно-прикладного искусства) и их оценки.</w:t>
      </w:r>
    </w:p>
    <w:p w:rsidR="00FA23ED" w:rsidRPr="004C57A4" w:rsidRDefault="00FA23ED" w:rsidP="00FA23ED">
      <w:pPr>
        <w:autoSpaceDE w:val="0"/>
        <w:autoSpaceDN w:val="0"/>
        <w:adjustRightInd w:val="0"/>
        <w:spacing w:after="0" w:line="240" w:lineRule="auto"/>
        <w:ind w:firstLine="709"/>
        <w:jc w:val="both"/>
        <w:rPr>
          <w:rFonts w:ascii="Times New Roman" w:hAnsi="Times New Roman"/>
          <w:sz w:val="28"/>
          <w:szCs w:val="28"/>
          <w:lang w:eastAsia="ru-RU"/>
        </w:rPr>
      </w:pPr>
      <w:r w:rsidRPr="004C57A4">
        <w:rPr>
          <w:rFonts w:ascii="Times New Roman" w:hAnsi="Times New Roman"/>
          <w:b/>
          <w:bCs/>
          <w:sz w:val="28"/>
          <w:szCs w:val="28"/>
          <w:lang w:eastAsia="ru-RU"/>
        </w:rPr>
        <w:t xml:space="preserve">Метапредметные УДД: </w:t>
      </w:r>
      <w:r w:rsidRPr="004C57A4">
        <w:rPr>
          <w:rFonts w:ascii="Times New Roman" w:hAnsi="Times New Roman"/>
          <w:sz w:val="28"/>
          <w:szCs w:val="28"/>
          <w:lang w:eastAsia="ru-RU"/>
        </w:rPr>
        <w:t>развивать у детей навыки учебной и творческой деятельности; умения осуществлять анализ, сравнение, группировку материала самостоятельно и по заданным критериям; мотивировать проявление интереса к проблеме урока, к выполнению творческих заданий, к участию в выставочных проектах; развивать эвристические способности, мотивировать учеников на самостоятельное выполнение заданий Творческой папки, разгадывание и сочинение кроссвордов по изобразительному искусству, игру в художественное лото «Шедевры Эрмитажа», «Шедевры Государственной Третьяковской галереи», «Шедевры Государственного музея изобразительных искусств им. А. С. Пушкина», «Шедевры Лувра», «Шедевры Дрезденской картинной галереи», «Творчество художников-передвижников».</w:t>
      </w:r>
    </w:p>
    <w:p w:rsidR="00FA23ED" w:rsidRPr="004C57A4" w:rsidRDefault="00FA23ED" w:rsidP="00FA23ED">
      <w:pPr>
        <w:spacing w:after="0" w:line="240" w:lineRule="auto"/>
        <w:ind w:left="1571"/>
        <w:contextualSpacing/>
        <w:jc w:val="center"/>
        <w:rPr>
          <w:rFonts w:ascii="Times New Roman" w:hAnsi="Times New Roman"/>
          <w:b/>
          <w:sz w:val="28"/>
          <w:szCs w:val="28"/>
          <w:lang w:eastAsia="ru-RU"/>
        </w:rPr>
      </w:pPr>
      <w:r w:rsidRPr="004C57A4">
        <w:rPr>
          <w:rFonts w:ascii="Times New Roman" w:hAnsi="Times New Roman"/>
          <w:b/>
          <w:sz w:val="28"/>
          <w:szCs w:val="28"/>
          <w:lang w:eastAsia="ru-RU"/>
        </w:rPr>
        <w:t>Методическое пособие для учителя</w:t>
      </w:r>
    </w:p>
    <w:p w:rsidR="00FA23ED" w:rsidRPr="004C57A4" w:rsidRDefault="00FA23ED" w:rsidP="00FA23ED">
      <w:pPr>
        <w:spacing w:after="0" w:line="240" w:lineRule="auto"/>
        <w:ind w:firstLine="709"/>
        <w:jc w:val="both"/>
        <w:rPr>
          <w:rFonts w:ascii="Times New Roman" w:hAnsi="Times New Roman"/>
          <w:sz w:val="28"/>
          <w:szCs w:val="28"/>
          <w:lang w:eastAsia="ru-RU"/>
        </w:rPr>
      </w:pPr>
      <w:proofErr w:type="spellStart"/>
      <w:r w:rsidRPr="004C57A4">
        <w:rPr>
          <w:rFonts w:ascii="Times New Roman" w:hAnsi="Times New Roman"/>
          <w:sz w:val="28"/>
          <w:szCs w:val="28"/>
          <w:lang w:eastAsia="ru-RU"/>
        </w:rPr>
        <w:t>Копцева</w:t>
      </w:r>
      <w:proofErr w:type="spellEnd"/>
      <w:r w:rsidRPr="004C57A4">
        <w:rPr>
          <w:rFonts w:ascii="Times New Roman" w:hAnsi="Times New Roman"/>
          <w:sz w:val="28"/>
          <w:szCs w:val="28"/>
          <w:lang w:eastAsia="ru-RU"/>
        </w:rPr>
        <w:t xml:space="preserve"> Т.А. Изобразительное искусство. Художник, природа и я. Методические рекомендации к учебнику 4 класса общеобразовательных учреждений. Пособие для учителя. Смоленск Ассоциация </w:t>
      </w:r>
      <w:r w:rsidRPr="004C57A4">
        <w:rPr>
          <w:rFonts w:ascii="Times New Roman" w:hAnsi="Times New Roman"/>
          <w:sz w:val="28"/>
          <w:szCs w:val="28"/>
          <w:lang w:val="en-US" w:eastAsia="ru-RU"/>
        </w:rPr>
        <w:t>XXI</w:t>
      </w:r>
      <w:r w:rsidRPr="004C57A4">
        <w:rPr>
          <w:rFonts w:ascii="Times New Roman" w:hAnsi="Times New Roman"/>
          <w:sz w:val="28"/>
          <w:szCs w:val="28"/>
          <w:lang w:eastAsia="ru-RU"/>
        </w:rPr>
        <w:t>, 2014.</w:t>
      </w:r>
    </w:p>
    <w:p w:rsidR="00FA23ED" w:rsidRPr="004C57A4" w:rsidRDefault="00FA23ED" w:rsidP="00FA23ED">
      <w:pPr>
        <w:spacing w:after="0" w:line="240" w:lineRule="auto"/>
        <w:ind w:left="1571"/>
        <w:contextualSpacing/>
        <w:jc w:val="center"/>
        <w:rPr>
          <w:rFonts w:ascii="Times New Roman" w:hAnsi="Times New Roman"/>
          <w:b/>
          <w:sz w:val="28"/>
          <w:szCs w:val="28"/>
          <w:lang w:eastAsia="ru-RU"/>
        </w:rPr>
      </w:pPr>
      <w:r w:rsidRPr="004C57A4">
        <w:rPr>
          <w:rFonts w:ascii="Times New Roman" w:hAnsi="Times New Roman"/>
          <w:b/>
          <w:sz w:val="28"/>
          <w:szCs w:val="28"/>
          <w:lang w:eastAsia="ru-RU"/>
        </w:rPr>
        <w:t xml:space="preserve">Обеспечение предмета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746"/>
        <w:gridCol w:w="2047"/>
        <w:gridCol w:w="3674"/>
      </w:tblGrid>
      <w:tr w:rsidR="00FA23ED" w:rsidRPr="004C57A4" w:rsidTr="00A26FD1">
        <w:tc>
          <w:tcPr>
            <w:tcW w:w="2093" w:type="dxa"/>
          </w:tcPr>
          <w:p w:rsidR="00FA23ED" w:rsidRPr="004C57A4" w:rsidRDefault="00FA23ED" w:rsidP="00A26FD1">
            <w:pPr>
              <w:spacing w:after="0" w:line="240" w:lineRule="auto"/>
              <w:jc w:val="center"/>
              <w:rPr>
                <w:rFonts w:ascii="Times New Roman" w:hAnsi="Times New Roman"/>
                <w:b/>
                <w:sz w:val="24"/>
                <w:szCs w:val="24"/>
              </w:rPr>
            </w:pPr>
            <w:r w:rsidRPr="004C57A4">
              <w:rPr>
                <w:rFonts w:ascii="Times New Roman" w:hAnsi="Times New Roman"/>
                <w:b/>
                <w:sz w:val="24"/>
                <w:szCs w:val="24"/>
              </w:rPr>
              <w:t>Авторы</w:t>
            </w:r>
          </w:p>
        </w:tc>
        <w:tc>
          <w:tcPr>
            <w:tcW w:w="3402" w:type="dxa"/>
          </w:tcPr>
          <w:p w:rsidR="00FA23ED" w:rsidRPr="004C57A4" w:rsidRDefault="00FA23ED" w:rsidP="00A26FD1">
            <w:pPr>
              <w:spacing w:after="0" w:line="240" w:lineRule="auto"/>
              <w:jc w:val="center"/>
              <w:rPr>
                <w:rFonts w:ascii="Times New Roman" w:hAnsi="Times New Roman"/>
                <w:b/>
                <w:sz w:val="24"/>
                <w:szCs w:val="24"/>
              </w:rPr>
            </w:pPr>
            <w:r w:rsidRPr="004C57A4">
              <w:rPr>
                <w:rFonts w:ascii="Times New Roman" w:hAnsi="Times New Roman"/>
                <w:b/>
                <w:sz w:val="24"/>
                <w:szCs w:val="24"/>
              </w:rPr>
              <w:t xml:space="preserve">Название </w:t>
            </w:r>
          </w:p>
        </w:tc>
        <w:tc>
          <w:tcPr>
            <w:tcW w:w="2393" w:type="dxa"/>
          </w:tcPr>
          <w:p w:rsidR="00FA23ED" w:rsidRPr="004C57A4" w:rsidRDefault="00FA23ED" w:rsidP="00A26FD1">
            <w:pPr>
              <w:spacing w:after="0" w:line="240" w:lineRule="auto"/>
              <w:jc w:val="center"/>
              <w:rPr>
                <w:rFonts w:ascii="Times New Roman" w:hAnsi="Times New Roman"/>
                <w:b/>
                <w:sz w:val="24"/>
                <w:szCs w:val="24"/>
              </w:rPr>
            </w:pPr>
            <w:r w:rsidRPr="004C57A4">
              <w:rPr>
                <w:rFonts w:ascii="Times New Roman" w:hAnsi="Times New Roman"/>
                <w:b/>
                <w:sz w:val="24"/>
                <w:szCs w:val="24"/>
              </w:rPr>
              <w:t xml:space="preserve">Издательство </w:t>
            </w:r>
          </w:p>
        </w:tc>
        <w:tc>
          <w:tcPr>
            <w:tcW w:w="6254" w:type="dxa"/>
          </w:tcPr>
          <w:p w:rsidR="00FA23ED" w:rsidRPr="004C57A4" w:rsidRDefault="00FA23ED" w:rsidP="00A26FD1">
            <w:pPr>
              <w:spacing w:after="0" w:line="240" w:lineRule="auto"/>
              <w:jc w:val="center"/>
              <w:rPr>
                <w:rFonts w:ascii="Times New Roman" w:hAnsi="Times New Roman"/>
                <w:b/>
                <w:sz w:val="24"/>
                <w:szCs w:val="24"/>
              </w:rPr>
            </w:pPr>
            <w:r w:rsidRPr="004C57A4">
              <w:rPr>
                <w:rFonts w:ascii="Times New Roman" w:hAnsi="Times New Roman"/>
                <w:b/>
                <w:sz w:val="24"/>
                <w:szCs w:val="24"/>
              </w:rPr>
              <w:t>Год издания</w:t>
            </w:r>
          </w:p>
        </w:tc>
      </w:tr>
      <w:tr w:rsidR="00FA23ED" w:rsidRPr="004C57A4" w:rsidTr="00A26FD1">
        <w:tc>
          <w:tcPr>
            <w:tcW w:w="14142" w:type="dxa"/>
            <w:gridSpan w:val="4"/>
          </w:tcPr>
          <w:p w:rsidR="00FA23ED" w:rsidRPr="004C57A4" w:rsidRDefault="00FA23ED" w:rsidP="00A26FD1">
            <w:pPr>
              <w:spacing w:after="0" w:line="240" w:lineRule="auto"/>
              <w:jc w:val="center"/>
              <w:rPr>
                <w:rFonts w:ascii="Times New Roman" w:hAnsi="Times New Roman"/>
                <w:sz w:val="24"/>
                <w:szCs w:val="24"/>
              </w:rPr>
            </w:pPr>
            <w:r w:rsidRPr="004C57A4">
              <w:rPr>
                <w:rFonts w:ascii="Times New Roman" w:hAnsi="Times New Roman"/>
                <w:b/>
                <w:sz w:val="24"/>
                <w:szCs w:val="24"/>
              </w:rPr>
              <w:t>УМК «Гармония»</w:t>
            </w:r>
          </w:p>
        </w:tc>
      </w:tr>
      <w:tr w:rsidR="00FA23ED" w:rsidRPr="004C57A4" w:rsidTr="00A26FD1">
        <w:tc>
          <w:tcPr>
            <w:tcW w:w="2093" w:type="dxa"/>
            <w:vAlign w:val="center"/>
          </w:tcPr>
          <w:p w:rsidR="00FA23ED" w:rsidRPr="004C57A4" w:rsidRDefault="00FA23ED" w:rsidP="00A26FD1">
            <w:pPr>
              <w:spacing w:after="0" w:line="240" w:lineRule="auto"/>
              <w:jc w:val="center"/>
              <w:rPr>
                <w:rFonts w:ascii="Times New Roman" w:hAnsi="Times New Roman"/>
                <w:sz w:val="24"/>
                <w:szCs w:val="24"/>
              </w:rPr>
            </w:pPr>
            <w:proofErr w:type="spellStart"/>
            <w:r w:rsidRPr="004C57A4">
              <w:rPr>
                <w:rFonts w:ascii="Times New Roman" w:hAnsi="Times New Roman"/>
                <w:sz w:val="24"/>
                <w:szCs w:val="24"/>
              </w:rPr>
              <w:t>Копцева</w:t>
            </w:r>
            <w:proofErr w:type="spellEnd"/>
            <w:r w:rsidRPr="004C57A4">
              <w:rPr>
                <w:rFonts w:ascii="Times New Roman" w:hAnsi="Times New Roman"/>
                <w:sz w:val="24"/>
                <w:szCs w:val="24"/>
              </w:rPr>
              <w:t xml:space="preserve"> Т.А., </w:t>
            </w:r>
            <w:proofErr w:type="spellStart"/>
            <w:r w:rsidRPr="004C57A4">
              <w:rPr>
                <w:rFonts w:ascii="Times New Roman" w:hAnsi="Times New Roman"/>
                <w:sz w:val="24"/>
                <w:szCs w:val="24"/>
              </w:rPr>
              <w:t>Копцев</w:t>
            </w:r>
            <w:proofErr w:type="spellEnd"/>
            <w:r w:rsidRPr="004C57A4">
              <w:rPr>
                <w:rFonts w:ascii="Times New Roman" w:hAnsi="Times New Roman"/>
                <w:sz w:val="24"/>
                <w:szCs w:val="24"/>
              </w:rPr>
              <w:t xml:space="preserve"> В.П., </w:t>
            </w:r>
            <w:proofErr w:type="spellStart"/>
            <w:r w:rsidRPr="004C57A4">
              <w:rPr>
                <w:rFonts w:ascii="Times New Roman" w:hAnsi="Times New Roman"/>
                <w:sz w:val="24"/>
                <w:szCs w:val="24"/>
              </w:rPr>
              <w:t>Копцев</w:t>
            </w:r>
            <w:proofErr w:type="spellEnd"/>
            <w:r w:rsidRPr="004C57A4">
              <w:rPr>
                <w:rFonts w:ascii="Times New Roman" w:hAnsi="Times New Roman"/>
                <w:sz w:val="24"/>
                <w:szCs w:val="24"/>
              </w:rPr>
              <w:t xml:space="preserve"> Е.В.</w:t>
            </w:r>
          </w:p>
        </w:tc>
        <w:tc>
          <w:tcPr>
            <w:tcW w:w="3402" w:type="dxa"/>
            <w:vAlign w:val="center"/>
          </w:tcPr>
          <w:p w:rsidR="00FA23ED" w:rsidRPr="004C57A4" w:rsidRDefault="00FA23ED" w:rsidP="00A26FD1">
            <w:pPr>
              <w:spacing w:after="0" w:line="240" w:lineRule="auto"/>
              <w:jc w:val="center"/>
              <w:rPr>
                <w:rFonts w:ascii="Times New Roman" w:hAnsi="Times New Roman"/>
                <w:sz w:val="24"/>
                <w:szCs w:val="24"/>
              </w:rPr>
            </w:pPr>
            <w:r w:rsidRPr="004C57A4">
              <w:rPr>
                <w:rFonts w:ascii="Times New Roman" w:hAnsi="Times New Roman"/>
                <w:sz w:val="24"/>
                <w:szCs w:val="24"/>
              </w:rPr>
              <w:t>«Изобразительное искусство» учебник для 4 класса</w:t>
            </w:r>
          </w:p>
        </w:tc>
        <w:tc>
          <w:tcPr>
            <w:tcW w:w="2393" w:type="dxa"/>
            <w:vAlign w:val="center"/>
          </w:tcPr>
          <w:p w:rsidR="00FA23ED" w:rsidRPr="004C57A4" w:rsidRDefault="00FA23ED" w:rsidP="00A26FD1">
            <w:pPr>
              <w:spacing w:after="0" w:line="240" w:lineRule="auto"/>
              <w:jc w:val="center"/>
              <w:rPr>
                <w:rFonts w:ascii="Times New Roman" w:hAnsi="Times New Roman"/>
                <w:sz w:val="24"/>
                <w:szCs w:val="24"/>
              </w:rPr>
            </w:pPr>
            <w:r w:rsidRPr="004C57A4">
              <w:rPr>
                <w:rFonts w:ascii="Times New Roman" w:hAnsi="Times New Roman"/>
                <w:sz w:val="24"/>
                <w:szCs w:val="24"/>
              </w:rPr>
              <w:t xml:space="preserve">«Ассоциация </w:t>
            </w:r>
            <w:r w:rsidRPr="004C57A4">
              <w:rPr>
                <w:rFonts w:ascii="Times New Roman" w:hAnsi="Times New Roman"/>
                <w:sz w:val="24"/>
                <w:szCs w:val="24"/>
                <w:lang w:val="en-US"/>
              </w:rPr>
              <w:t>XXI</w:t>
            </w:r>
            <w:r w:rsidRPr="004C57A4">
              <w:rPr>
                <w:rFonts w:ascii="Times New Roman" w:hAnsi="Times New Roman"/>
                <w:sz w:val="24"/>
                <w:szCs w:val="24"/>
              </w:rPr>
              <w:t>»</w:t>
            </w:r>
          </w:p>
        </w:tc>
        <w:tc>
          <w:tcPr>
            <w:tcW w:w="6254" w:type="dxa"/>
            <w:vAlign w:val="center"/>
          </w:tcPr>
          <w:p w:rsidR="00FA23ED" w:rsidRPr="004C57A4" w:rsidRDefault="00FA23ED" w:rsidP="00A26FD1">
            <w:pPr>
              <w:spacing w:after="0" w:line="240" w:lineRule="auto"/>
              <w:jc w:val="center"/>
              <w:rPr>
                <w:rFonts w:ascii="Times New Roman" w:hAnsi="Times New Roman"/>
                <w:sz w:val="24"/>
                <w:szCs w:val="24"/>
              </w:rPr>
            </w:pPr>
            <w:r w:rsidRPr="004C57A4">
              <w:rPr>
                <w:rFonts w:ascii="Times New Roman" w:hAnsi="Times New Roman"/>
                <w:sz w:val="24"/>
                <w:szCs w:val="24"/>
              </w:rPr>
              <w:t>2013</w:t>
            </w:r>
          </w:p>
        </w:tc>
      </w:tr>
    </w:tbl>
    <w:p w:rsidR="000314B1" w:rsidRDefault="000314B1"/>
    <w:sectPr w:rsidR="000314B1" w:rsidSect="00FA23E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35"/>
    <w:multiLevelType w:val="hybridMultilevel"/>
    <w:tmpl w:val="F80479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68302E0"/>
    <w:multiLevelType w:val="hybridMultilevel"/>
    <w:tmpl w:val="EAA45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8B7796F"/>
    <w:multiLevelType w:val="hybridMultilevel"/>
    <w:tmpl w:val="EFA88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D3B57"/>
    <w:multiLevelType w:val="hybridMultilevel"/>
    <w:tmpl w:val="0ED8CD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8D9572B"/>
    <w:multiLevelType w:val="hybridMultilevel"/>
    <w:tmpl w:val="CF26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4243DD"/>
    <w:multiLevelType w:val="hybridMultilevel"/>
    <w:tmpl w:val="4BAC7E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D9E06F8"/>
    <w:multiLevelType w:val="hybridMultilevel"/>
    <w:tmpl w:val="2182FCC2"/>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FC05927"/>
    <w:multiLevelType w:val="hybridMultilevel"/>
    <w:tmpl w:val="C8981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9C3457B"/>
    <w:multiLevelType w:val="hybridMultilevel"/>
    <w:tmpl w:val="758A9BBE"/>
    <w:lvl w:ilvl="0" w:tplc="6B5E55EA">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4695A89"/>
    <w:multiLevelType w:val="hybridMultilevel"/>
    <w:tmpl w:val="013E08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7CF3293"/>
    <w:multiLevelType w:val="hybridMultilevel"/>
    <w:tmpl w:val="EB66674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B3A51D5"/>
    <w:multiLevelType w:val="hybridMultilevel"/>
    <w:tmpl w:val="3F9C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DE2AF6"/>
    <w:multiLevelType w:val="hybridMultilevel"/>
    <w:tmpl w:val="C400E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74315B2D"/>
    <w:multiLevelType w:val="hybridMultilevel"/>
    <w:tmpl w:val="D5548B0E"/>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9AA3F88"/>
    <w:multiLevelType w:val="hybridMultilevel"/>
    <w:tmpl w:val="10005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D"/>
    <w:rsid w:val="000314B1"/>
    <w:rsid w:val="00FA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548756-1C13-4E87-BE76-64C2D157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23ED"/>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rsid w:val="00FA23ED"/>
    <w:pPr>
      <w:shd w:val="clear" w:color="auto" w:fill="FFFFFF"/>
      <w:spacing w:after="0" w:line="240" w:lineRule="auto"/>
      <w:jc w:val="both"/>
    </w:pPr>
    <w:rPr>
      <w:rFonts w:ascii="Times New Roman" w:eastAsia="Times New Roman" w:hAnsi="Times New Roman"/>
      <w:color w:val="000000"/>
      <w:spacing w:val="9"/>
      <w:sz w:val="28"/>
      <w:lang w:eastAsia="ru-RU"/>
    </w:rPr>
  </w:style>
  <w:style w:type="character" w:customStyle="1" w:styleId="20">
    <w:name w:val="Основной текст 2 Знак"/>
    <w:basedOn w:val="a0"/>
    <w:link w:val="2"/>
    <w:uiPriority w:val="99"/>
    <w:semiHidden/>
    <w:rsid w:val="00FA23ED"/>
    <w:rPr>
      <w:rFonts w:ascii="Times New Roman" w:eastAsia="Times New Roman" w:hAnsi="Times New Roman" w:cs="Times New Roman"/>
      <w:color w:val="000000"/>
      <w:spacing w:val="9"/>
      <w:sz w:val="28"/>
      <w:shd w:val="clear" w:color="auto" w:fill="FFFFFF"/>
      <w:lang w:eastAsia="ru-RU"/>
    </w:rPr>
  </w:style>
  <w:style w:type="paragraph" w:styleId="a4">
    <w:name w:val="No Spacing"/>
    <w:uiPriority w:val="99"/>
    <w:qFormat/>
    <w:rsid w:val="00FA23ED"/>
    <w:pPr>
      <w:spacing w:after="0" w:line="240" w:lineRule="auto"/>
    </w:pPr>
    <w:rPr>
      <w:rFonts w:ascii="Calibri" w:eastAsia="Calibri" w:hAnsi="Calibri" w:cs="Times New Roman"/>
    </w:rPr>
  </w:style>
  <w:style w:type="paragraph" w:styleId="a5">
    <w:name w:val="List Paragraph"/>
    <w:basedOn w:val="a"/>
    <w:uiPriority w:val="99"/>
    <w:qFormat/>
    <w:rsid w:val="00FA23ED"/>
    <w:pPr>
      <w:ind w:left="720"/>
      <w:contextualSpacing/>
    </w:pPr>
  </w:style>
  <w:style w:type="paragraph" w:customStyle="1" w:styleId="c2">
    <w:name w:val="c2"/>
    <w:basedOn w:val="a"/>
    <w:uiPriority w:val="99"/>
    <w:rsid w:val="00FA23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uiPriority w:val="99"/>
    <w:rsid w:val="00FA23ED"/>
    <w:rPr>
      <w:rFonts w:cs="Times New Roman"/>
    </w:rPr>
  </w:style>
  <w:style w:type="character" w:customStyle="1" w:styleId="apple-converted-space">
    <w:name w:val="apple-converted-space"/>
    <w:basedOn w:val="a0"/>
    <w:uiPriority w:val="99"/>
    <w:rsid w:val="00FA23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4770</Words>
  <Characters>27192</Characters>
  <Application>Microsoft Office Word</Application>
  <DocSecurity>0</DocSecurity>
  <Lines>226</Lines>
  <Paragraphs>63</Paragraphs>
  <ScaleCrop>false</ScaleCrop>
  <Company/>
  <LinksUpToDate>false</LinksUpToDate>
  <CharactersWithSpaces>31899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2019-09-15T09:57:00Z</dcterms:created>
  <dcterms:modified xsi:type="dcterms:W3CDTF">2019-09-15T10:00:00Z</dcterms:modified>
</cp:coreProperties>
</file>