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6" w:rsidRDefault="00A82D19" w:rsidP="00BD47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94706" cy="7974227"/>
            <wp:effectExtent l="19050" t="0" r="0" b="0"/>
            <wp:docPr id="1" name="Рисунок 1" descr="C:\Users\19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\Desktop\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05" cy="79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36" w:rsidRDefault="00BD4736" w:rsidP="00417B58">
      <w:pPr>
        <w:pStyle w:val="a8"/>
        <w:rPr>
          <w:rFonts w:eastAsiaTheme="minorHAnsi"/>
          <w:color w:val="auto"/>
          <w:sz w:val="32"/>
          <w:szCs w:val="32"/>
          <w:lang w:eastAsia="en-US"/>
        </w:rPr>
      </w:pPr>
    </w:p>
    <w:p w:rsidR="00BD4736" w:rsidRDefault="00BD4736" w:rsidP="00417B58">
      <w:pPr>
        <w:pStyle w:val="a8"/>
        <w:rPr>
          <w:rFonts w:eastAsiaTheme="minorHAnsi"/>
          <w:color w:val="auto"/>
          <w:sz w:val="32"/>
          <w:szCs w:val="32"/>
          <w:lang w:eastAsia="en-US"/>
        </w:rPr>
      </w:pPr>
    </w:p>
    <w:p w:rsidR="00A82D19" w:rsidRDefault="00A82D19" w:rsidP="00417B58">
      <w:pPr>
        <w:pStyle w:val="a8"/>
        <w:rPr>
          <w:b/>
          <w:sz w:val="28"/>
          <w:szCs w:val="28"/>
        </w:rPr>
      </w:pPr>
    </w:p>
    <w:p w:rsidR="00A82D19" w:rsidRDefault="00A82D19" w:rsidP="00417B58">
      <w:pPr>
        <w:pStyle w:val="a8"/>
        <w:rPr>
          <w:b/>
          <w:sz w:val="28"/>
          <w:szCs w:val="28"/>
        </w:rPr>
      </w:pPr>
    </w:p>
    <w:p w:rsidR="00417B58" w:rsidRPr="00C77B32" w:rsidRDefault="00417B58" w:rsidP="00417B58">
      <w:pPr>
        <w:pStyle w:val="a8"/>
        <w:rPr>
          <w:b/>
          <w:sz w:val="28"/>
          <w:szCs w:val="28"/>
        </w:rPr>
      </w:pPr>
      <w:r w:rsidRPr="00C77B32">
        <w:rPr>
          <w:b/>
          <w:sz w:val="28"/>
          <w:szCs w:val="28"/>
        </w:rPr>
        <w:lastRenderedPageBreak/>
        <w:t xml:space="preserve"> Рабочая программа по</w:t>
      </w:r>
      <w:bookmarkStart w:id="0" w:name="_GoBack"/>
      <w:bookmarkEnd w:id="0"/>
      <w:r w:rsidRPr="00C77B32">
        <w:rPr>
          <w:b/>
          <w:sz w:val="28"/>
          <w:szCs w:val="28"/>
        </w:rPr>
        <w:t xml:space="preserve"> Литературному чтению на родном (русском) языке разработана на основе : </w:t>
      </w:r>
    </w:p>
    <w:p w:rsidR="00417B58" w:rsidRPr="00C77B32" w:rsidRDefault="00417B58" w:rsidP="00417B58">
      <w:pPr>
        <w:pStyle w:val="a8"/>
        <w:numPr>
          <w:ilvl w:val="0"/>
          <w:numId w:val="6"/>
        </w:numPr>
        <w:rPr>
          <w:sz w:val="28"/>
          <w:szCs w:val="28"/>
        </w:rPr>
      </w:pPr>
      <w:r w:rsidRPr="00C77B32">
        <w:rPr>
          <w:sz w:val="28"/>
          <w:szCs w:val="28"/>
        </w:rPr>
        <w:t>Федерального государ</w:t>
      </w:r>
      <w:r w:rsidRPr="00C77B32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C77B32">
        <w:rPr>
          <w:sz w:val="28"/>
          <w:szCs w:val="28"/>
        </w:rPr>
        <w:softHyphen/>
        <w:t xml:space="preserve">зования, утвержденного приказом  Министерства образования и науки РФ от 06.10.2009 года </w:t>
      </w:r>
      <w:r w:rsidR="008D37D1" w:rsidRPr="00C77B32">
        <w:rPr>
          <w:sz w:val="28"/>
          <w:szCs w:val="28"/>
        </w:rPr>
        <w:t>№373</w:t>
      </w:r>
      <w:r w:rsidRPr="00C77B32">
        <w:rPr>
          <w:sz w:val="28"/>
          <w:szCs w:val="28"/>
        </w:rPr>
        <w:t>;</w:t>
      </w:r>
    </w:p>
    <w:p w:rsidR="00417B58" w:rsidRPr="00C77B32" w:rsidRDefault="00417B58" w:rsidP="00417B58">
      <w:pPr>
        <w:pStyle w:val="a8"/>
        <w:numPr>
          <w:ilvl w:val="0"/>
          <w:numId w:val="6"/>
        </w:numPr>
        <w:rPr>
          <w:sz w:val="28"/>
          <w:szCs w:val="28"/>
        </w:rPr>
      </w:pPr>
      <w:r w:rsidRPr="00C77B32">
        <w:rPr>
          <w:sz w:val="28"/>
          <w:szCs w:val="28"/>
        </w:rPr>
        <w:t>Приказ Министерства образования и науки РФ от 31.12.15 года №1576 о внесении изменений в федеральный государственный образовательный стандарт основного начального образования, утверждённый приказом Министерства образования и науки РФ от 06.10.2009 года №373</w:t>
      </w:r>
      <w:r w:rsidR="008D37D1" w:rsidRPr="00C77B32">
        <w:rPr>
          <w:sz w:val="28"/>
          <w:szCs w:val="28"/>
        </w:rPr>
        <w:t>;</w:t>
      </w:r>
    </w:p>
    <w:p w:rsidR="00417B58" w:rsidRPr="00C77B32" w:rsidRDefault="00417B58" w:rsidP="00417B58">
      <w:pPr>
        <w:pStyle w:val="a8"/>
        <w:numPr>
          <w:ilvl w:val="0"/>
          <w:numId w:val="6"/>
        </w:numPr>
        <w:rPr>
          <w:sz w:val="28"/>
          <w:szCs w:val="28"/>
        </w:rPr>
      </w:pPr>
      <w:r w:rsidRPr="00C77B32">
        <w:rPr>
          <w:sz w:val="28"/>
          <w:szCs w:val="28"/>
        </w:rPr>
        <w:t xml:space="preserve">Основная образовательная программа начального общего образования МБОУ – </w:t>
      </w:r>
      <w:r w:rsidR="008D37D1" w:rsidRPr="00C77B32">
        <w:rPr>
          <w:sz w:val="28"/>
          <w:szCs w:val="28"/>
        </w:rPr>
        <w:t xml:space="preserve"> </w:t>
      </w:r>
      <w:proofErr w:type="gramStart"/>
      <w:r w:rsidRPr="00C77B32">
        <w:rPr>
          <w:sz w:val="28"/>
          <w:szCs w:val="28"/>
        </w:rPr>
        <w:t>Первомайской</w:t>
      </w:r>
      <w:proofErr w:type="gramEnd"/>
      <w:r w:rsidRPr="00C77B32">
        <w:rPr>
          <w:sz w:val="28"/>
          <w:szCs w:val="28"/>
        </w:rPr>
        <w:t xml:space="preserve"> ООШ, утверждённая приказом от 28.08.2015 года №31</w:t>
      </w:r>
      <w:r w:rsidR="008D37D1" w:rsidRPr="00C77B32">
        <w:rPr>
          <w:sz w:val="28"/>
          <w:szCs w:val="28"/>
        </w:rPr>
        <w:t>;</w:t>
      </w:r>
    </w:p>
    <w:p w:rsidR="00C77B32" w:rsidRPr="00C77B32" w:rsidRDefault="00C77B32" w:rsidP="00C77B32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rPr>
          <w:rFonts w:cs="Times New Roman"/>
          <w:bCs/>
          <w:kern w:val="32"/>
          <w:sz w:val="28"/>
          <w:szCs w:val="28"/>
          <w:lang w:eastAsia="ru-RU"/>
        </w:rPr>
      </w:pPr>
      <w:r w:rsidRPr="00C77B32">
        <w:rPr>
          <w:rFonts w:cs="Times New Roman"/>
          <w:bCs/>
          <w:sz w:val="28"/>
          <w:szCs w:val="28"/>
          <w:lang w:bidi="ru-RU"/>
        </w:rPr>
        <w:t>П</w:t>
      </w:r>
      <w:r w:rsidRPr="00C77B32">
        <w:rPr>
          <w:rFonts w:cs="Times New Roman"/>
          <w:bCs/>
          <w:kern w:val="32"/>
          <w:sz w:val="28"/>
          <w:szCs w:val="28"/>
          <w:lang w:eastAsia="ru-RU"/>
        </w:rPr>
        <w:t xml:space="preserve">римерной программы начального общего образования по литературному чтению; авторской программы Л. Ф. Климановой, М. В. </w:t>
      </w:r>
      <w:proofErr w:type="spellStart"/>
      <w:r w:rsidRPr="00C77B32">
        <w:rPr>
          <w:rFonts w:cs="Times New Roman"/>
          <w:bCs/>
          <w:kern w:val="32"/>
          <w:sz w:val="28"/>
          <w:szCs w:val="28"/>
          <w:lang w:eastAsia="ru-RU"/>
        </w:rPr>
        <w:t>Бойкиной</w:t>
      </w:r>
      <w:proofErr w:type="spellEnd"/>
      <w:r w:rsidRPr="00C77B32">
        <w:rPr>
          <w:rFonts w:cs="Times New Roman"/>
          <w:bCs/>
          <w:kern w:val="32"/>
          <w:sz w:val="28"/>
          <w:szCs w:val="28"/>
          <w:lang w:eastAsia="ru-RU"/>
        </w:rPr>
        <w:t xml:space="preserve"> «Литературное чтение. 1-4 классы», </w:t>
      </w:r>
    </w:p>
    <w:p w:rsidR="00C77B32" w:rsidRPr="00C77B32" w:rsidRDefault="00C77B32" w:rsidP="00C77B32">
      <w:pPr>
        <w:pStyle w:val="Default"/>
        <w:spacing w:line="360" w:lineRule="auto"/>
        <w:ind w:left="720"/>
        <w:rPr>
          <w:rFonts w:cs="Times New Roman"/>
          <w:bCs/>
          <w:sz w:val="28"/>
          <w:szCs w:val="28"/>
          <w:highlight w:val="yellow"/>
          <w:lang w:bidi="ru-RU"/>
        </w:rPr>
      </w:pPr>
      <w:r w:rsidRPr="00C77B32">
        <w:rPr>
          <w:rFonts w:cs="Times New Roman"/>
          <w:bCs/>
          <w:kern w:val="32"/>
          <w:sz w:val="28"/>
          <w:szCs w:val="28"/>
          <w:lang w:eastAsia="ru-RU"/>
        </w:rPr>
        <w:t>М.: «Просвещение», 2015г.;</w:t>
      </w:r>
    </w:p>
    <w:p w:rsidR="00417B58" w:rsidRPr="00C77B32" w:rsidRDefault="00417B58" w:rsidP="00417B58">
      <w:pPr>
        <w:pStyle w:val="a8"/>
        <w:ind w:left="720"/>
        <w:rPr>
          <w:sz w:val="28"/>
          <w:szCs w:val="28"/>
        </w:rPr>
      </w:pPr>
      <w:r w:rsidRPr="00C77B32">
        <w:rPr>
          <w:b/>
          <w:sz w:val="28"/>
          <w:szCs w:val="28"/>
        </w:rPr>
        <w:t>Срок реализации рабочей программы</w:t>
      </w:r>
      <w:r w:rsidRPr="00C77B32">
        <w:rPr>
          <w:sz w:val="28"/>
          <w:szCs w:val="28"/>
        </w:rPr>
        <w:t>: 2019/2020 учебный год.</w:t>
      </w:r>
    </w:p>
    <w:p w:rsidR="00417B58" w:rsidRPr="00C77B32" w:rsidRDefault="00417B58" w:rsidP="008D37D1">
      <w:pPr>
        <w:pStyle w:val="a8"/>
        <w:ind w:left="720"/>
        <w:rPr>
          <w:sz w:val="28"/>
          <w:szCs w:val="28"/>
        </w:rPr>
      </w:pPr>
      <w:r w:rsidRPr="00C77B32">
        <w:rPr>
          <w:sz w:val="28"/>
          <w:szCs w:val="28"/>
        </w:rPr>
        <w:t xml:space="preserve">В соответствии с учебным планом </w:t>
      </w:r>
      <w:proofErr w:type="spellStart"/>
      <w:r w:rsidRPr="00C77B32">
        <w:rPr>
          <w:sz w:val="28"/>
          <w:szCs w:val="28"/>
        </w:rPr>
        <w:t>МБОУ-Первомайской</w:t>
      </w:r>
      <w:proofErr w:type="spellEnd"/>
      <w:r w:rsidRPr="00C77B32">
        <w:rPr>
          <w:sz w:val="28"/>
          <w:szCs w:val="28"/>
        </w:rPr>
        <w:t xml:space="preserve"> ООШ рабочая программа по предмету Литературное чтение на родном (русском) языке во 2 классе рассчитана на 17 учебных </w:t>
      </w:r>
      <w:r w:rsidR="00C77B32" w:rsidRPr="00C77B32">
        <w:rPr>
          <w:sz w:val="28"/>
          <w:szCs w:val="28"/>
        </w:rPr>
        <w:t>часов в год (0,5 часа в неделю)</w:t>
      </w:r>
      <w:r w:rsidR="008D37D1" w:rsidRPr="00C77B32">
        <w:rPr>
          <w:sz w:val="28"/>
          <w:szCs w:val="28"/>
        </w:rPr>
        <w:t>.</w:t>
      </w:r>
    </w:p>
    <w:p w:rsidR="00C77B32" w:rsidRPr="00C77B32" w:rsidRDefault="00C77B32" w:rsidP="00C77B32">
      <w:pPr>
        <w:pStyle w:val="a8"/>
        <w:ind w:left="720"/>
        <w:rPr>
          <w:sz w:val="28"/>
          <w:szCs w:val="28"/>
        </w:rPr>
      </w:pPr>
      <w:r w:rsidRPr="00C77B32">
        <w:rPr>
          <w:sz w:val="28"/>
          <w:szCs w:val="28"/>
        </w:rPr>
        <w:t>УМК «Школа России»</w:t>
      </w:r>
      <w:r>
        <w:rPr>
          <w:sz w:val="28"/>
          <w:szCs w:val="28"/>
        </w:rPr>
        <w:t xml:space="preserve"> Литературное чтение 2</w:t>
      </w:r>
      <w:r w:rsidRPr="00C77B32">
        <w:rPr>
          <w:sz w:val="28"/>
          <w:szCs w:val="28"/>
        </w:rPr>
        <w:t xml:space="preserve"> класс. Л.Ф. Климанова, В.Г. Горецкий, М.В. Голованова и др. – М.: «Просвещение», 2018 г.</w:t>
      </w:r>
    </w:p>
    <w:p w:rsidR="00C77B32" w:rsidRPr="00C77B32" w:rsidRDefault="00C77B32" w:rsidP="00C77B3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</w:t>
      </w:r>
    </w:p>
    <w:p w:rsidR="00C77B32" w:rsidRPr="00C77B32" w:rsidRDefault="00C77B32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8D37D1">
      <w:pPr>
        <w:pStyle w:val="a8"/>
        <w:ind w:left="720"/>
        <w:rPr>
          <w:sz w:val="28"/>
          <w:szCs w:val="28"/>
        </w:rPr>
      </w:pPr>
    </w:p>
    <w:p w:rsidR="008D37D1" w:rsidRPr="00C77B32" w:rsidRDefault="008D37D1" w:rsidP="00C77B32">
      <w:pPr>
        <w:pStyle w:val="a8"/>
        <w:rPr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7B58" w:rsidRPr="00C77B32" w:rsidRDefault="00417B58" w:rsidP="004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B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 изучения учебного предмета  (ФГОС)</w:t>
      </w:r>
    </w:p>
    <w:p w:rsidR="00417B58" w:rsidRPr="00C77B32" w:rsidRDefault="00417B58" w:rsidP="00417B58">
      <w:p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60" w:after="0" w:line="264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её исто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вкуса, эстетиче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17B58" w:rsidRPr="00C77B32" w:rsidRDefault="00417B58" w:rsidP="00417B58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417B58" w:rsidRPr="00C77B32" w:rsidRDefault="00417B58" w:rsidP="004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B58" w:rsidRPr="00C77B32" w:rsidRDefault="00417B58" w:rsidP="00417B58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64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7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7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17B58" w:rsidRPr="00C77B32" w:rsidRDefault="00417B58" w:rsidP="00417B58">
      <w:pPr>
        <w:numPr>
          <w:ilvl w:val="0"/>
          <w:numId w:val="3"/>
        </w:num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способами решения проблем творческого и по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</w:t>
      </w:r>
      <w:proofErr w:type="gramStart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учебной ин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иоценку</w:t>
      </w:r>
      <w:proofErr w:type="spellEnd"/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417B58" w:rsidRPr="00C77B32" w:rsidRDefault="00417B58" w:rsidP="00417B58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</w:t>
      </w:r>
      <w:r w:rsidRPr="00C77B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417B58" w:rsidRPr="00C77B32" w:rsidRDefault="00417B58" w:rsidP="00417B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58" w:rsidRPr="00C77B32" w:rsidRDefault="00417B58" w:rsidP="00417B58">
      <w:pPr>
        <w:tabs>
          <w:tab w:val="left" w:pos="540"/>
        </w:tabs>
        <w:suppressAutoHyphens/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417B58" w:rsidRPr="00C77B32" w:rsidRDefault="00417B58" w:rsidP="00417B58">
      <w:pPr>
        <w:pStyle w:val="a3"/>
        <w:numPr>
          <w:ilvl w:val="0"/>
          <w:numId w:val="5"/>
        </w:numPr>
        <w:spacing w:after="0"/>
        <w:ind w:left="284" w:firstLine="502"/>
        <w:jc w:val="both"/>
        <w:rPr>
          <w:rFonts w:ascii="Times New Roman" w:hAnsi="Times New Roman"/>
          <w:sz w:val="28"/>
          <w:szCs w:val="28"/>
        </w:rPr>
      </w:pPr>
      <w:bookmarkStart w:id="1" w:name="sub_12826"/>
      <w:r w:rsidRPr="00C77B32">
        <w:rPr>
          <w:rFonts w:ascii="Times New Roman" w:hAnsi="Times New Roman"/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17B58" w:rsidRPr="00C77B32" w:rsidRDefault="00417B58" w:rsidP="00417B58">
      <w:pPr>
        <w:pStyle w:val="a3"/>
        <w:numPr>
          <w:ilvl w:val="0"/>
          <w:numId w:val="5"/>
        </w:numPr>
        <w:spacing w:after="0"/>
        <w:ind w:left="284" w:firstLine="502"/>
        <w:jc w:val="both"/>
        <w:rPr>
          <w:rFonts w:ascii="Times New Roman" w:hAnsi="Times New Roman"/>
          <w:sz w:val="28"/>
          <w:szCs w:val="28"/>
        </w:rPr>
      </w:pPr>
      <w:bookmarkStart w:id="2" w:name="sub_12827"/>
      <w:bookmarkEnd w:id="1"/>
      <w:r w:rsidRPr="00C77B32">
        <w:rPr>
          <w:rFonts w:ascii="Times New Roman" w:hAnsi="Times New Roman"/>
          <w:sz w:val="28"/>
          <w:szCs w:val="28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</w:t>
      </w:r>
      <w:bookmarkStart w:id="3" w:name="sub_12828"/>
      <w:bookmarkEnd w:id="2"/>
    </w:p>
    <w:p w:rsidR="00417B58" w:rsidRPr="00C77B32" w:rsidRDefault="00417B58" w:rsidP="00417B58">
      <w:pPr>
        <w:pStyle w:val="a3"/>
        <w:numPr>
          <w:ilvl w:val="0"/>
          <w:numId w:val="5"/>
        </w:numPr>
        <w:spacing w:after="0"/>
        <w:ind w:left="284" w:firstLine="502"/>
        <w:jc w:val="both"/>
        <w:rPr>
          <w:rFonts w:ascii="Times New Roman" w:hAnsi="Times New Roman"/>
          <w:sz w:val="28"/>
          <w:szCs w:val="28"/>
        </w:rPr>
      </w:pPr>
      <w:r w:rsidRPr="00C77B32">
        <w:rPr>
          <w:rFonts w:ascii="Times New Roman" w:hAnsi="Times New Roman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17B58" w:rsidRPr="00C77B32" w:rsidRDefault="00417B58" w:rsidP="00417B58">
      <w:pPr>
        <w:pStyle w:val="a3"/>
        <w:numPr>
          <w:ilvl w:val="0"/>
          <w:numId w:val="5"/>
        </w:numPr>
        <w:spacing w:after="0"/>
        <w:ind w:left="284" w:firstLine="502"/>
        <w:jc w:val="both"/>
        <w:rPr>
          <w:rFonts w:ascii="Times New Roman" w:hAnsi="Times New Roman"/>
          <w:sz w:val="28"/>
          <w:szCs w:val="28"/>
        </w:rPr>
      </w:pPr>
      <w:bookmarkStart w:id="4" w:name="sub_12829"/>
      <w:bookmarkEnd w:id="3"/>
      <w:r w:rsidRPr="00C77B32">
        <w:rPr>
          <w:rFonts w:ascii="Times New Roman" w:hAnsi="Times New Roman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</w:t>
      </w:r>
      <w:r w:rsidRPr="00C77B32">
        <w:rPr>
          <w:rFonts w:ascii="Times New Roman" w:hAnsi="Times New Roman"/>
          <w:sz w:val="28"/>
          <w:szCs w:val="28"/>
        </w:rPr>
        <w:lastRenderedPageBreak/>
        <w:t>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bookmarkEnd w:id="4"/>
    <w:p w:rsidR="00417B58" w:rsidRPr="00C77B32" w:rsidRDefault="00417B58" w:rsidP="00417B58">
      <w:pPr>
        <w:pStyle w:val="a3"/>
        <w:numPr>
          <w:ilvl w:val="0"/>
          <w:numId w:val="5"/>
        </w:numPr>
        <w:spacing w:after="0"/>
        <w:ind w:left="284" w:firstLine="502"/>
        <w:jc w:val="both"/>
        <w:rPr>
          <w:rFonts w:ascii="Times New Roman" w:hAnsi="Times New Roman"/>
          <w:sz w:val="28"/>
          <w:szCs w:val="28"/>
        </w:rPr>
      </w:pPr>
      <w:r w:rsidRPr="00C77B32"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17B58" w:rsidRPr="00C77B32" w:rsidRDefault="00417B58" w:rsidP="00417B58">
      <w:pPr>
        <w:pStyle w:val="a6"/>
        <w:shd w:val="clear" w:color="auto" w:fill="auto"/>
        <w:spacing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C77B32">
        <w:rPr>
          <w:rStyle w:val="a7"/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417B58" w:rsidRPr="00C77B32" w:rsidRDefault="00417B58" w:rsidP="00417B5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концу обучения во втором классе ученик научится: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B3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 гордостью относиться к произведениям русских писателей-классиков, известных во всем мире.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самостоятельно находить произведения о своей Родине, с интересом читать; создавать собственные высказывания и произведения о Родине.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7B3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Регулятивные УУД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научатся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сопоставлять цели, заявленные на шмуцтитуле с содержанием материала урока в процессе его изучения;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формулировать вместе с учителем учебную задачу урока в соответствии с целями темы; понимать учебную задачу урока;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читать в соответствии с целью чтения (выразительно, целыми словами, без искажений и пр.);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коллективно составлять план для пересказа литературного произведения;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оценивать результаты работы сверстников по совместно выработанным критериям;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lastRenderedPageBreak/>
        <w:t xml:space="preserve"> - 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формулировать учебную задачу урока в мини-группе, принимать её, сохранять на протяжении всего урока, периодически сверяя свои учебные действия с заданной задачей;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>- читать в соответствии с целью чтения; 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- оценивать свои достижения и результаты сверстников в группе;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фиксировать причины неудач в устной форме в группе или паре;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32">
        <w:rPr>
          <w:rFonts w:ascii="Times New Roman" w:hAnsi="Times New Roman" w:cs="Times New Roman"/>
          <w:b/>
          <w:sz w:val="28"/>
          <w:szCs w:val="28"/>
        </w:rPr>
        <w:t xml:space="preserve">Познавательные УУ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научатся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- отвечать на вопросы учителя и учебника, придумывать свои собственные вопросы;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сравнивать лирические и прозаические произведения, басню и стихотворение, народную и литературную сказку;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создавать небольшое высказывание (или доказательство своей точки зрения) по теме урока из 5—6 предложений;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 смысл русских народных и литературных сказок, басен И. А. Крылова;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>- соотносить пословицы и поговорки с содержанием литературного произведения;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- определять мотив поведения героя с помощью вопросов учителя или учебника и рабочей тетради;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- понимать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, интерпретировать смысл читаемого.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>- находить в литературных текстах сравнения и эпитеты, использовать их в своих творческих работах;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lastRenderedPageBreak/>
        <w:t xml:space="preserve"> - самостоятельно определять с помощью пословиц (поговорок) смысл читаемого произведения;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32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научатся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вступать в общение в паре или группе, задавать вопросы на уточнение;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употреблять вежливые формы обращения к участникам диалога;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оценивать поступок героя, учитывая его мотив, используя речевые оценочные средства;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нужную информацию через беседу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 цель своего высказывания;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пользоваться элементарными приёмами убеждения, мимикой и жестикуляцией;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участвовать в диалоге в паре или группе, задавать вопросы на осмысление нравственной проблемы;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lastRenderedPageBreak/>
        <w:t xml:space="preserve">- отбирать аргументы и факты для доказательства своей точки зрения;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опираться на собственный нравственный опыт в ходе доказательства и оценивании событий;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нужную информацию через беседу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B3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  <w:u w:val="single"/>
        </w:rPr>
        <w:t>Виды речевой и читательской деятельности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32">
        <w:rPr>
          <w:rFonts w:ascii="Times New Roman" w:hAnsi="Times New Roman" w:cs="Times New Roman"/>
          <w:b/>
          <w:i/>
          <w:sz w:val="28"/>
          <w:szCs w:val="28"/>
        </w:rPr>
        <w:t>Учащиеся научатся</w:t>
      </w:r>
      <w:r w:rsidRPr="00C77B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ориентироваться в учебной книге, её элементах;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сходные элементы в книге художественной;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 - соотносить заголовок текста с содержанием, осознавать взаимосвязь содержания текста с его заголовком (почему так называется);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наблюдать, как поэт воспевает родную природу, какие чувства при этом испытывает;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пользоваться элементарными приёмами анализа текста с помощью учителя;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осознанно выбирать виды чтения (ознакомительное, изучающее, выборочное, поисковое) в зависимости от цели чтения;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книги для самостоятельного чтения в библиотеках (школьной, домашней, городской, виртуальной и др.);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Творческая деятельность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научатся;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пересказывать текст подробно на основе коллективно составленного плана или опорных слов с помощью учи теля;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составлять собственные высказывания на основе произведений, высказывая собственное отношение к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творчески пересказывать содержание произведения от автора, от лица героя.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Литературоведческая пропедевтика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научатся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различать </w:t>
      </w:r>
      <w:proofErr w:type="spellStart"/>
      <w:r w:rsidRPr="00C77B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77B32">
        <w:rPr>
          <w:rFonts w:ascii="Times New Roman" w:hAnsi="Times New Roman" w:cs="Times New Roman"/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научно-познавательному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 или художественному; составлять таблицу различий;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7B32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C77B32">
        <w:rPr>
          <w:rFonts w:ascii="Times New Roman" w:hAnsi="Times New Roman" w:cs="Times New Roman"/>
          <w:sz w:val="28"/>
          <w:szCs w:val="28"/>
        </w:rPr>
        <w:t xml:space="preserve"> юмористического произведения в своей литературно-творческой деятельности.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 w:rsidRPr="00C77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lastRenderedPageBreak/>
        <w:t xml:space="preserve">- понимать особенности стихотворения: расположение строк, рифму, ритм; - определять героев басни, характеризовать их, понимать мораль и разъяснять её своими словами;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находить в произведении средства художественной выразительности;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sz w:val="28"/>
          <w:szCs w:val="28"/>
        </w:rPr>
        <w:t xml:space="preserve">- понимать, позицию какого героя произведения поддерживает автор, находить доказательство этому в тексте. </w:t>
      </w:r>
    </w:p>
    <w:p w:rsidR="00417B58" w:rsidRPr="00C77B32" w:rsidRDefault="00417B58" w:rsidP="00417B58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C77B32" w:rsidRDefault="00417B58" w:rsidP="0041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</w:t>
      </w:r>
      <w:r w:rsidR="008D37D1"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</w:t>
      </w:r>
    </w:p>
    <w:p w:rsidR="00417B58" w:rsidRPr="00C77B32" w:rsidRDefault="00417B58" w:rsidP="0041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6"/>
        <w:gridCol w:w="1842"/>
      </w:tblGrid>
      <w:tr w:rsidR="00417B58" w:rsidRPr="00C77B32" w:rsidTr="00AF3431">
        <w:trPr>
          <w:trHeight w:hRule="exact" w:val="771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</w:t>
            </w:r>
            <w:r w:rsidRPr="00C77B32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чтение на родном (русском) языке </w:t>
            </w:r>
          </w:p>
          <w:p w:rsidR="00417B58" w:rsidRPr="00C77B32" w:rsidRDefault="00417B58" w:rsidP="00AF3431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417B58" w:rsidRPr="00C77B32" w:rsidRDefault="00417B58" w:rsidP="00AF3431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</w:p>
          <w:p w:rsidR="00417B58" w:rsidRPr="00C77B32" w:rsidRDefault="00417B58" w:rsidP="00AF3431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родном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7B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C77B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C77B3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en-US"/>
              </w:rPr>
              <w:t>класс</w:t>
            </w:r>
          </w:p>
        </w:tc>
      </w:tr>
      <w:tr w:rsidR="00417B58" w:rsidRPr="00C77B32" w:rsidTr="00AF3431">
        <w:trPr>
          <w:trHeight w:hRule="exact" w:val="63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  <w:p w:rsidR="00417B58" w:rsidRPr="00C77B32" w:rsidRDefault="00417B58" w:rsidP="00AF3431">
            <w:pPr>
              <w:widowControl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родном  языке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286" w:lineRule="exact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1ч</w:t>
            </w:r>
          </w:p>
        </w:tc>
      </w:tr>
      <w:tr w:rsidR="00417B58" w:rsidRPr="00C77B32" w:rsidTr="00AF3431">
        <w:trPr>
          <w:trHeight w:hRule="exact" w:val="89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Творчество поэтов и писателей на родном  языке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13ч</w:t>
            </w:r>
          </w:p>
        </w:tc>
      </w:tr>
      <w:tr w:rsidR="00417B58" w:rsidRPr="00C77B32" w:rsidTr="00AF3431">
        <w:trPr>
          <w:trHeight w:hRule="exact" w:val="81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публицистика на родном  языке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17B58" w:rsidRPr="00C77B32" w:rsidTr="00AF3431">
        <w:trPr>
          <w:trHeight w:hRule="exact" w:val="707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17B58" w:rsidRPr="00C77B32" w:rsidTr="00AF3431">
        <w:trPr>
          <w:trHeight w:hRule="exact" w:val="419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  <w:tr w:rsidR="00417B58" w:rsidRPr="00C77B32" w:rsidTr="00AF3431">
        <w:trPr>
          <w:trHeight w:hRule="exact" w:val="332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58" w:rsidRPr="00C77B32" w:rsidRDefault="00417B58" w:rsidP="00AF3431">
            <w:pPr>
              <w:widowControl w:val="0"/>
              <w:spacing w:after="0" w:line="286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7B3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en-US"/>
              </w:rPr>
              <w:t>Проекты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17B58" w:rsidRPr="00C77B32" w:rsidTr="00AF3431">
        <w:trPr>
          <w:trHeight w:hRule="exact" w:val="432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58" w:rsidRPr="00C77B32" w:rsidRDefault="00417B58" w:rsidP="00AF3431">
            <w:pPr>
              <w:widowControl w:val="0"/>
              <w:spacing w:after="0" w:line="242" w:lineRule="auto"/>
              <w:ind w:left="105" w:right="2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итоговая аттестация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58" w:rsidRPr="00C77B32" w:rsidRDefault="00417B58" w:rsidP="00AF3431">
            <w:pPr>
              <w:widowControl w:val="0"/>
              <w:spacing w:after="0" w:line="3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 – 17 часов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Устное народное творчество на родном языке- 1ч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Русская народная сказка « </w:t>
      </w:r>
      <w:proofErr w:type="spell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Морозко</w:t>
      </w:r>
      <w:proofErr w:type="spell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». Характеристика героев сказки. Рассказывание сказки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Творчество поэтов и писателей на </w:t>
      </w:r>
      <w:proofErr w:type="gramStart"/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родном</w:t>
      </w:r>
      <w:proofErr w:type="gramEnd"/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языке-15ч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Времена года-2ч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К. Д. Ушинский « Четыре желания»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М. Пришвин «Этажи леса»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братьях наших меньших-3ч.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Рассказы о животных. М. Пришвин « Ёж»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Бианки « Лесные </w:t>
      </w:r>
      <w:proofErr w:type="gram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домишки</w:t>
      </w:r>
      <w:proofErr w:type="gram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 </w:t>
      </w:r>
      <w:proofErr w:type="spell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Чарушин</w:t>
      </w:r>
      <w:proofErr w:type="spell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Про Томку»</w:t>
      </w:r>
      <w:proofErr w:type="gram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proofErr w:type="spell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Рябчёнок</w:t>
      </w:r>
      <w:proofErr w:type="spell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»).  Герои рассказов. Нравственный смысл поступков.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Русские писатели-3ч.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К. Д. Ушинский «Ветер и Солнце»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Л. Н. Толстой « </w:t>
      </w:r>
      <w:proofErr w:type="spell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Липунюшка</w:t>
      </w:r>
      <w:proofErr w:type="spell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». Герои произведений. Характеристика героев. Пересказ.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И. Даль « Старик </w:t>
      </w:r>
      <w:proofErr w:type="gram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–г</w:t>
      </w:r>
      <w:proofErr w:type="gram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одовик»</w:t>
      </w:r>
      <w:r w:rsidRPr="00C77B3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Проект « Карусель сказок»</w:t>
      </w:r>
    </w:p>
    <w:p w:rsidR="00417B58" w:rsidRPr="00C77B32" w:rsidRDefault="00417B58" w:rsidP="00417B58">
      <w:pPr>
        <w:tabs>
          <w:tab w:val="left" w:pos="458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Писатели – детям- 7ч.</w:t>
      </w:r>
    </w:p>
    <w:p w:rsidR="00417B58" w:rsidRPr="00C77B32" w:rsidRDefault="00417B58" w:rsidP="00417B58">
      <w:pPr>
        <w:tabs>
          <w:tab w:val="left" w:pos="45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Чуковский « Краденое солнце», « </w:t>
      </w:r>
      <w:proofErr w:type="spell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Бармалей</w:t>
      </w:r>
      <w:proofErr w:type="spell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</w:p>
    <w:p w:rsidR="00417B58" w:rsidRPr="00C77B32" w:rsidRDefault="00417B58" w:rsidP="00417B58">
      <w:pPr>
        <w:tabs>
          <w:tab w:val="left" w:pos="45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С. Я. Маршак « Багаж», « Вот какой рассеянный»</w:t>
      </w:r>
    </w:p>
    <w:p w:rsidR="00417B58" w:rsidRPr="00C77B32" w:rsidRDefault="00417B58" w:rsidP="00417B58">
      <w:pPr>
        <w:tabs>
          <w:tab w:val="left" w:pos="45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С. Михалков « Как медведь трубку нашёл», « Дядя Стёпа»</w:t>
      </w: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Авторское отношение к </w:t>
      </w:r>
      <w:proofErr w:type="gramStart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изображаемому</w:t>
      </w:r>
      <w:proofErr w:type="gramEnd"/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Н. Носов « Фантазеры». Юмористические рассказы. Герои юмористического рассказа.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sz w:val="28"/>
          <w:szCs w:val="28"/>
        </w:rPr>
        <w:t xml:space="preserve">Детская публицистика на родном языке - </w:t>
      </w: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1ч</w:t>
      </w:r>
    </w:p>
    <w:p w:rsidR="00417B58" w:rsidRPr="00C77B32" w:rsidRDefault="00417B58" w:rsidP="00417B5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По страницам детских журналов. Произведения из детских журналов.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Проверим и оценим свои достижения-2ч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Что узнали. Чему научились. Итоговый контроль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творческих проектов учащихся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7D1" w:rsidRPr="00C77B32" w:rsidRDefault="008D37D1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8D37D1"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 - т</w:t>
      </w:r>
      <w:r w:rsidRPr="00C77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ематическое  планирование</w:t>
      </w: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349"/>
        <w:gridCol w:w="878"/>
        <w:gridCol w:w="992"/>
        <w:gridCol w:w="958"/>
      </w:tblGrid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9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</w:p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</w:p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факту</w:t>
            </w: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7B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Вводный урок. Великий, могучий русский язык – родной язык русского народа. </w:t>
            </w:r>
          </w:p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народная сказка « </w:t>
            </w:r>
            <w:proofErr w:type="spellStart"/>
            <w:r w:rsidRPr="00C77B32">
              <w:rPr>
                <w:rFonts w:ascii="Times New Roman" w:hAnsi="Times New Roman" w:cs="Times New Roman"/>
                <w:bCs/>
                <w:sz w:val="28"/>
                <w:szCs w:val="28"/>
              </w:rPr>
              <w:t>Морозко</w:t>
            </w:r>
            <w:proofErr w:type="spellEnd"/>
            <w:r w:rsidRPr="00C77B3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К. Д. Ушинский « Четыре желания»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sz w:val="28"/>
                <w:szCs w:val="28"/>
              </w:rPr>
              <w:t>М. Пришвин « Этажи леса»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 Пришвин « Ёж»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 Бианки « Лесные </w:t>
            </w:r>
            <w:proofErr w:type="gram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домишки</w:t>
            </w:r>
            <w:proofErr w:type="gram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Чарушин</w:t>
            </w:r>
            <w:proofErr w:type="spell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 Про Томку» « </w:t>
            </w:r>
            <w:proofErr w:type="spell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Рябчёнок</w:t>
            </w:r>
            <w:proofErr w:type="spell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К. Д. Ушинский «Ветер и Солнце»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Л. Н. Толстой « </w:t>
            </w:r>
            <w:proofErr w:type="spell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Липунюшка</w:t>
            </w:r>
            <w:proofErr w:type="spell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 И. Даль « Старик </w:t>
            </w:r>
            <w:proofErr w:type="gram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–г</w:t>
            </w:r>
            <w:proofErr w:type="gram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одовик». </w:t>
            </w:r>
          </w:p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Проект « Карусель сказок»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К. Чуковский « Краденое солнце»,  « </w:t>
            </w:r>
            <w:proofErr w:type="spellStart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Бармалей</w:t>
            </w:r>
            <w:proofErr w:type="spellEnd"/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Я. Маршак « Багаж», « Вот какой рассеянный»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Михалков  « Дядя Стёпа»</w:t>
            </w: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Михалков « Как медведь трубку нашёл»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 Носов « Фантазеры»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Что узнали. Чему научились. </w:t>
            </w:r>
            <w:r w:rsidRPr="00C77B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итоговая аттестация. Проверочная работа</w:t>
            </w:r>
          </w:p>
        </w:tc>
        <w:tc>
          <w:tcPr>
            <w:tcW w:w="878" w:type="dxa"/>
          </w:tcPr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страницам детских журналов  </w:t>
            </w:r>
          </w:p>
        </w:tc>
        <w:tc>
          <w:tcPr>
            <w:tcW w:w="878" w:type="dxa"/>
            <w:vMerge w:val="restart"/>
          </w:tcPr>
          <w:p w:rsidR="008D37D1" w:rsidRPr="00C77B32" w:rsidRDefault="002546B3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6pt;margin-top:4.75pt;width:4.35pt;height:15.55pt;z-index:251662336;mso-position-horizontal-relative:text;mso-position-vertical-relative:text"/>
              </w:pict>
            </w:r>
            <w:r w:rsidR="008D37D1"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8D37D1" w:rsidRPr="00C77B32" w:rsidRDefault="008D37D1" w:rsidP="008D37D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37D1" w:rsidRPr="00C77B32" w:rsidTr="00AF3431">
        <w:tc>
          <w:tcPr>
            <w:tcW w:w="594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49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Презентация творческих проектов учащихся</w:t>
            </w:r>
          </w:p>
        </w:tc>
        <w:tc>
          <w:tcPr>
            <w:tcW w:w="878" w:type="dxa"/>
            <w:vMerge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8D37D1" w:rsidRPr="00C77B32" w:rsidRDefault="008D37D1" w:rsidP="00AF3431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B58" w:rsidRPr="00C77B32" w:rsidRDefault="00417B58" w:rsidP="00417B58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B58" w:rsidRPr="00C77B32" w:rsidRDefault="00417B58">
      <w:pPr>
        <w:rPr>
          <w:rFonts w:ascii="Times New Roman" w:hAnsi="Times New Roman" w:cs="Times New Roman"/>
          <w:sz w:val="28"/>
          <w:szCs w:val="28"/>
        </w:rPr>
      </w:pPr>
    </w:p>
    <w:sectPr w:rsidR="00417B58" w:rsidRPr="00C77B32" w:rsidSect="00FF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E9E"/>
    <w:multiLevelType w:val="hybridMultilevel"/>
    <w:tmpl w:val="F818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4386"/>
    <w:multiLevelType w:val="hybridMultilevel"/>
    <w:tmpl w:val="3B1C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63D2"/>
    <w:multiLevelType w:val="hybridMultilevel"/>
    <w:tmpl w:val="7A60475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7516FD"/>
    <w:multiLevelType w:val="hybridMultilevel"/>
    <w:tmpl w:val="3F2AB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DB2AEA"/>
    <w:multiLevelType w:val="hybridMultilevel"/>
    <w:tmpl w:val="5F6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D4CED"/>
    <w:multiLevelType w:val="hybridMultilevel"/>
    <w:tmpl w:val="AC2A65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7B58"/>
    <w:rsid w:val="00033A90"/>
    <w:rsid w:val="002546B3"/>
    <w:rsid w:val="003A0F33"/>
    <w:rsid w:val="00417B58"/>
    <w:rsid w:val="008D37D1"/>
    <w:rsid w:val="00A82D19"/>
    <w:rsid w:val="00AA1E5F"/>
    <w:rsid w:val="00BD4736"/>
    <w:rsid w:val="00C16627"/>
    <w:rsid w:val="00C7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58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17B5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41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link w:val="a6"/>
    <w:locked/>
    <w:rsid w:val="00417B5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417B58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417B5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B58"/>
    <w:pPr>
      <w:widowControl w:val="0"/>
      <w:shd w:val="clear" w:color="auto" w:fill="FFFFFF"/>
      <w:spacing w:after="60" w:line="0" w:lineRule="atLeast"/>
      <w:ind w:firstLine="540"/>
    </w:pPr>
    <w:rPr>
      <w:rFonts w:ascii="Arial" w:eastAsia="Arial" w:hAnsi="Arial" w:cs="Arial"/>
      <w:b/>
      <w:bCs/>
      <w:sz w:val="21"/>
      <w:szCs w:val="21"/>
    </w:rPr>
  </w:style>
  <w:style w:type="character" w:customStyle="1" w:styleId="a7">
    <w:name w:val="Колонтитул + Малые прописные"/>
    <w:basedOn w:val="a5"/>
    <w:rsid w:val="00417B58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a8">
    <w:name w:val="Базовый"/>
    <w:rsid w:val="00417B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19</cp:lastModifiedBy>
  <cp:revision>5</cp:revision>
  <dcterms:created xsi:type="dcterms:W3CDTF">2019-10-08T15:53:00Z</dcterms:created>
  <dcterms:modified xsi:type="dcterms:W3CDTF">2021-09-17T06:54:00Z</dcterms:modified>
</cp:coreProperties>
</file>