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4" w:rsidRDefault="00244194" w:rsidP="0059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6A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6.25pt">
            <v:imagedata r:id="rId8" o:title="002" chromakey="#f4eff6"/>
          </v:shape>
        </w:pict>
      </w:r>
    </w:p>
    <w:p w:rsidR="00244194" w:rsidRDefault="00244194" w:rsidP="0059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194" w:rsidRDefault="00244194" w:rsidP="0059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1E6A6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D0B95" w:rsidRPr="001E6A6B" w:rsidRDefault="004D0B95" w:rsidP="00431B8F">
      <w:pPr>
        <w:pStyle w:val="a3"/>
        <w:shd w:val="clear" w:color="auto" w:fill="FFFFFF"/>
        <w:spacing w:after="0"/>
        <w:ind w:left="142"/>
        <w:jc w:val="center"/>
        <w:rPr>
          <w:rStyle w:val="apple-converted-space"/>
          <w:b/>
          <w:sz w:val="28"/>
          <w:szCs w:val="28"/>
        </w:rPr>
      </w:pPr>
      <w:r w:rsidRPr="001E6A6B">
        <w:rPr>
          <w:rStyle w:val="apple-converted-space"/>
          <w:b/>
          <w:sz w:val="28"/>
          <w:szCs w:val="28"/>
        </w:rPr>
        <w:t>1.1 Роль и место дисциплины в образовательном процессе</w:t>
      </w:r>
    </w:p>
    <w:p w:rsidR="004D0B95" w:rsidRPr="001E6A6B" w:rsidRDefault="004D0B95" w:rsidP="00431B8F">
      <w:pPr>
        <w:pStyle w:val="a3"/>
        <w:shd w:val="clear" w:color="auto" w:fill="FFFFFF"/>
        <w:spacing w:after="0"/>
        <w:ind w:left="142" w:firstLine="709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4D0B95" w:rsidRPr="001E6A6B" w:rsidRDefault="004D0B95" w:rsidP="00431B8F">
      <w:pPr>
        <w:pStyle w:val="a3"/>
        <w:shd w:val="clear" w:color="auto" w:fill="FFFFFF"/>
        <w:spacing w:after="0"/>
        <w:ind w:left="142" w:firstLine="709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Рабочая программа по изобразительному искусству  составлена на основе следующих нормативных документов и методических рекомендаций: 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Закон Российской Федерации «Об образовании» (от 29.12.2012 № 273 - ФЗ).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E6A6B">
        <w:rPr>
          <w:rStyle w:val="apple-converted-space"/>
          <w:sz w:val="28"/>
          <w:szCs w:val="28"/>
        </w:rPr>
        <w:t>Минобрнауки</w:t>
      </w:r>
      <w:proofErr w:type="spellEnd"/>
      <w:r w:rsidRPr="001E6A6B">
        <w:rPr>
          <w:rStyle w:val="apple-converted-space"/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E6A6B">
          <w:rPr>
            <w:rStyle w:val="apple-converted-space"/>
            <w:sz w:val="28"/>
            <w:szCs w:val="28"/>
          </w:rPr>
          <w:t>2009 г</w:t>
        </w:r>
      </w:smartTag>
      <w:r w:rsidRPr="001E6A6B">
        <w:rPr>
          <w:rStyle w:val="apple-converted-space"/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1E6A6B">
          <w:rPr>
            <w:rStyle w:val="apple-converted-space"/>
            <w:sz w:val="28"/>
            <w:szCs w:val="28"/>
          </w:rPr>
          <w:t>2009 г</w:t>
        </w:r>
      </w:smartTag>
      <w:r w:rsidRPr="001E6A6B">
        <w:rPr>
          <w:rStyle w:val="apple-converted-space"/>
          <w:sz w:val="28"/>
          <w:szCs w:val="28"/>
        </w:rPr>
        <w:t>., регистрационный номер 17785).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E6A6B">
          <w:rPr>
            <w:rStyle w:val="apple-converted-space"/>
            <w:sz w:val="28"/>
            <w:szCs w:val="28"/>
          </w:rPr>
          <w:t>2009 г</w:t>
        </w:r>
      </w:smartTag>
      <w:r w:rsidRPr="001E6A6B">
        <w:rPr>
          <w:rStyle w:val="apple-converted-space"/>
          <w:sz w:val="28"/>
          <w:szCs w:val="28"/>
        </w:rPr>
        <w:t>. № 373".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E6A6B">
          <w:rPr>
            <w:rStyle w:val="apple-converted-space"/>
            <w:sz w:val="28"/>
            <w:szCs w:val="28"/>
          </w:rPr>
          <w:t>2009 г</w:t>
        </w:r>
      </w:smartTag>
      <w:r w:rsidRPr="001E6A6B">
        <w:rPr>
          <w:rStyle w:val="apple-converted-space"/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1E6A6B">
          <w:rPr>
            <w:rStyle w:val="apple-converted-space"/>
            <w:sz w:val="28"/>
            <w:szCs w:val="28"/>
          </w:rPr>
          <w:t>2011 г</w:t>
        </w:r>
      </w:smartTag>
      <w:r w:rsidRPr="001E6A6B">
        <w:rPr>
          <w:rStyle w:val="apple-converted-space"/>
          <w:sz w:val="28"/>
          <w:szCs w:val="28"/>
        </w:rPr>
        <w:t>., регистрационный номер 22540).</w:t>
      </w:r>
    </w:p>
    <w:p w:rsidR="00244194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firstLine="708"/>
        <w:jc w:val="both"/>
        <w:rPr>
          <w:rStyle w:val="apple-converted-space"/>
          <w:sz w:val="28"/>
          <w:szCs w:val="28"/>
        </w:rPr>
      </w:pPr>
      <w:r w:rsidRPr="00244194">
        <w:rPr>
          <w:rStyle w:val="apple-converted-space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244194">
        <w:rPr>
          <w:rStyle w:val="apple-converted-space"/>
          <w:sz w:val="28"/>
          <w:szCs w:val="28"/>
        </w:rPr>
        <w:t>СанПиН</w:t>
      </w:r>
      <w:proofErr w:type="spellEnd"/>
      <w:r w:rsidRPr="00244194">
        <w:rPr>
          <w:rStyle w:val="apple-converted-space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244194">
          <w:rPr>
            <w:rStyle w:val="apple-converted-space"/>
            <w:sz w:val="28"/>
            <w:szCs w:val="28"/>
          </w:rPr>
          <w:t>2011 г</w:t>
        </w:r>
      </w:smartTag>
      <w:r w:rsidRPr="00244194">
        <w:rPr>
          <w:rStyle w:val="apple-converted-space"/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244194">
          <w:rPr>
            <w:rStyle w:val="apple-converted-space"/>
            <w:sz w:val="28"/>
            <w:szCs w:val="28"/>
          </w:rPr>
          <w:t>2013 г</w:t>
        </w:r>
      </w:smartTag>
      <w:r w:rsidRPr="00244194">
        <w:rPr>
          <w:rStyle w:val="apple-converted-space"/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244194">
          <w:rPr>
            <w:rStyle w:val="apple-converted-space"/>
            <w:sz w:val="28"/>
            <w:szCs w:val="28"/>
          </w:rPr>
          <w:t>2015 г</w:t>
        </w:r>
      </w:smartTag>
      <w:r w:rsidRPr="00244194">
        <w:rPr>
          <w:rStyle w:val="apple-converted-space"/>
          <w:sz w:val="28"/>
          <w:szCs w:val="28"/>
        </w:rPr>
        <w:t>.</w:t>
      </w:r>
    </w:p>
    <w:p w:rsidR="00244194" w:rsidRPr="00244194" w:rsidRDefault="00244194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firstLine="708"/>
        <w:jc w:val="both"/>
        <w:rPr>
          <w:sz w:val="28"/>
          <w:szCs w:val="28"/>
        </w:rPr>
      </w:pPr>
      <w:r w:rsidRPr="00244194">
        <w:rPr>
          <w:sz w:val="28"/>
          <w:szCs w:val="28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4D0B95" w:rsidRPr="001E6A6B" w:rsidRDefault="00244194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lastRenderedPageBreak/>
        <w:t xml:space="preserve"> </w:t>
      </w:r>
      <w:r w:rsidR="004D0B95" w:rsidRPr="001E6A6B">
        <w:rPr>
          <w:rStyle w:val="apple-converted-space"/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Учебный план МАОУ «СОШ № 15» для начальной школы на 20</w:t>
      </w:r>
      <w:r w:rsidR="00244194">
        <w:rPr>
          <w:rStyle w:val="apple-converted-space"/>
          <w:sz w:val="28"/>
          <w:szCs w:val="28"/>
        </w:rPr>
        <w:t>21</w:t>
      </w:r>
      <w:r w:rsidRPr="001E6A6B">
        <w:rPr>
          <w:rStyle w:val="apple-converted-space"/>
          <w:sz w:val="28"/>
          <w:szCs w:val="28"/>
        </w:rPr>
        <w:t>/202</w:t>
      </w:r>
      <w:r w:rsidR="00244194">
        <w:rPr>
          <w:rStyle w:val="apple-converted-space"/>
          <w:sz w:val="28"/>
          <w:szCs w:val="28"/>
        </w:rPr>
        <w:t>2</w:t>
      </w:r>
      <w:r w:rsidRPr="001E6A6B">
        <w:rPr>
          <w:rStyle w:val="apple-converted-space"/>
          <w:sz w:val="28"/>
          <w:szCs w:val="28"/>
        </w:rPr>
        <w:t>учебный год.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Примерные программы по учебным предметам. ФГОС. </w:t>
      </w:r>
    </w:p>
    <w:p w:rsidR="004D0B95" w:rsidRPr="001E6A6B" w:rsidRDefault="004D0B95" w:rsidP="00431B8F">
      <w:pPr>
        <w:pStyle w:val="a3"/>
        <w:numPr>
          <w:ilvl w:val="0"/>
          <w:numId w:val="11"/>
        </w:numPr>
        <w:shd w:val="clear" w:color="auto" w:fill="FFFFFF"/>
        <w:spacing w:after="0"/>
        <w:ind w:left="142" w:hanging="426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Методическое пособие «Рабочая программа»,  созданная на основе авторской   программы  «Изобразительное искусство» Б.М. </w:t>
      </w:r>
      <w:proofErr w:type="spellStart"/>
      <w:r w:rsidRPr="001E6A6B">
        <w:rPr>
          <w:rStyle w:val="apple-converted-space"/>
          <w:sz w:val="28"/>
          <w:szCs w:val="28"/>
        </w:rPr>
        <w:t>Неменского</w:t>
      </w:r>
      <w:proofErr w:type="spellEnd"/>
      <w:r w:rsidRPr="001E6A6B">
        <w:rPr>
          <w:rStyle w:val="apple-converted-space"/>
          <w:sz w:val="28"/>
          <w:szCs w:val="28"/>
        </w:rPr>
        <w:t>, В.Г. Горяева, Г.Е. Гуровой и др.</w:t>
      </w:r>
    </w:p>
    <w:p w:rsidR="004D0B95" w:rsidRPr="001E6A6B" w:rsidRDefault="004D0B95" w:rsidP="00431B8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</w:t>
      </w:r>
      <w:proofErr w:type="spellStart"/>
      <w:r w:rsidRPr="001E6A6B">
        <w:rPr>
          <w:rStyle w:val="apple-converted-space"/>
          <w:sz w:val="28"/>
          <w:szCs w:val="28"/>
        </w:rPr>
        <w:t>Неменского</w:t>
      </w:r>
      <w:proofErr w:type="spellEnd"/>
      <w:r w:rsidRPr="001E6A6B">
        <w:rPr>
          <w:rStyle w:val="apple-converted-space"/>
          <w:sz w:val="28"/>
          <w:szCs w:val="28"/>
        </w:rPr>
        <w:t xml:space="preserve">. 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center"/>
        <w:rPr>
          <w:rStyle w:val="apple-converted-space"/>
          <w:b/>
          <w:sz w:val="28"/>
          <w:szCs w:val="28"/>
        </w:rPr>
      </w:pPr>
      <w:r w:rsidRPr="001E6A6B">
        <w:rPr>
          <w:rStyle w:val="apple-converted-space"/>
          <w:b/>
          <w:sz w:val="28"/>
          <w:szCs w:val="28"/>
        </w:rPr>
        <w:t>1.2 Педагогические особенности обучения в данном классе.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Для познавательной деятельности младшего школьника </w:t>
      </w:r>
      <w:proofErr w:type="gramStart"/>
      <w:r w:rsidRPr="001E6A6B">
        <w:rPr>
          <w:rStyle w:val="apple-converted-space"/>
          <w:sz w:val="28"/>
          <w:szCs w:val="28"/>
        </w:rPr>
        <w:t>характерна</w:t>
      </w:r>
      <w:proofErr w:type="gramEnd"/>
      <w:r w:rsidRPr="001E6A6B">
        <w:rPr>
          <w:rStyle w:val="apple-converted-space"/>
          <w:sz w:val="28"/>
          <w:szCs w:val="28"/>
        </w:rPr>
        <w:t xml:space="preserve"> прежде всего эмоциональность восприятия. Книжка с картинками, наглядное пособие, шутка учителя — все вызывает у них немедленную реакцию. Младшие школьники находятся во власти яркого факта; образы, возникающие на основе описания во время рассказа учителя или чтения книжки, очень ярки.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Младший школьник очень доверчив. Как правило, он безгранично верит учителю, который является для него непререкаемым авторитетом. Поэтому очень важно, чтобы учитель во всех отношениях был примером для детей.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Чем наблюдательней ребёнок, чем он пытливее, тем убедительней будет его рисунок, даже при технической беспомощности автора. Рисуя, ребёнок не просто изображает другие предметы или явления, но и выражает посильными ему средствами своё отношение </w:t>
      </w:r>
      <w:proofErr w:type="gramStart"/>
      <w:r w:rsidRPr="001E6A6B">
        <w:rPr>
          <w:rStyle w:val="apple-converted-space"/>
          <w:sz w:val="28"/>
          <w:szCs w:val="28"/>
        </w:rPr>
        <w:t>к</w:t>
      </w:r>
      <w:proofErr w:type="gramEnd"/>
      <w:r w:rsidRPr="001E6A6B">
        <w:rPr>
          <w:rStyle w:val="apple-converted-space"/>
          <w:sz w:val="28"/>
          <w:szCs w:val="28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 роль играют чувства ребёнка, в том числе эстетические. Стремясь передать это отношение” ребёнок ищет средства выражения, овладевая карандашом и красками.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Среди рисующих детей можно встретить два типа рисовальщиков: наблюдателя и мечтателя. Для творчества наблюдателя характерны образы и </w:t>
      </w:r>
      <w:r w:rsidRPr="001E6A6B">
        <w:rPr>
          <w:rStyle w:val="apple-converted-space"/>
          <w:sz w:val="28"/>
          <w:szCs w:val="28"/>
        </w:rPr>
        <w:lastRenderedPageBreak/>
        <w:t>сюжеты, увиденные в жизни, для мечтателя — образы сказок, образы воображения. Одни рисуют машины, дома, события из своей жизни, другие — пальмы, жирафов, ледяные горы и северных оленей, космические полёты и сказочные сценки.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Наряду с наглядными методами обучения изобразительной деятельности используются словесные методы и приемы (беседы, объяснение, вопросы, поощрения, совет, художественное слово). Физиологической основой единства словесных наглядных методов является учение И.П. Павлова о взаимосвязанной работе двух сигнальных систем. Одним из ведущих словесных методов обучения является беседа.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Беседа на уроках по изобразительному искусству – это организованный педагогом разговор, во время которого учитель, пользуясь вопросами, пояснениями, уточнениями, способствует формированию у детей представлений об изображаемом предмете или явлении и способах его воссоздания в рисунке, лепке аппликации.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Специфика метода беседы предусматривает максимальное стимулирование детской активности. Именно поэтому беседа нашла широкое распространение как метод развивающего общения изобразительной деятельности.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Беседа используется обычно в первой части урока, когда стоит задача формирования изобразительного представления, и в конце урока, когда важно помочь увидеть свои работы, почувствовать их выразительность и достоинства, понять слабости. Методика беседы зависит от содержания, вида занятия, конкретных дидактических задач.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В конце урока нужно помочь детям почувствовать выразительность образов, ими созданных. Обучение умению видеть, чувствовать выразительность рисунков, лепки – одна из важных задач, стоящих перед педагогом. При этом характер вопросов и замечаний взрослого должен обеспечить определенный эмоциональный отклик в душе детей.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Пояснение – это словесный способ воздействия на сознание детей, помогающий им понять и усвоить, что и как они должны делать во время урока и что должны получить в результате. Пояснение делается в простой, доступной форме одновременно всему классу или отдельным детям. Пояснение часто сочетается с наблюдением, показом способов и приемов выполнения работы.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Совет – используют в тех случаях, когда ребенок затрудняется в создании изображения. Но не следует спешить с советом. Дети с замедленным темпом работы и способные по данному вопросу найти решение, часто не нуждаются </w:t>
      </w:r>
      <w:r w:rsidRPr="001E6A6B">
        <w:rPr>
          <w:rStyle w:val="apple-converted-space"/>
          <w:sz w:val="28"/>
          <w:szCs w:val="28"/>
        </w:rPr>
        <w:lastRenderedPageBreak/>
        <w:t>в советах. В данных случаях совет не способствует росту самостоятельности и активности детей.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Напоминание в виде кратких указаний – важный методический прием обучения. Обычно его используют перед началом процесса изображения. Чаще всего речь идет о последовательности работы. Данные прием помогает детям вовремя начать рисунок</w:t>
      </w:r>
      <w:proofErr w:type="gramStart"/>
      <w:r w:rsidRPr="001E6A6B">
        <w:rPr>
          <w:rStyle w:val="apple-converted-space"/>
          <w:sz w:val="28"/>
          <w:szCs w:val="28"/>
        </w:rPr>
        <w:t xml:space="preserve"> ,</w:t>
      </w:r>
      <w:proofErr w:type="gramEnd"/>
      <w:r w:rsidRPr="001E6A6B">
        <w:rPr>
          <w:rStyle w:val="apple-converted-space"/>
          <w:sz w:val="28"/>
          <w:szCs w:val="28"/>
        </w:rPr>
        <w:t xml:space="preserve"> спланировать и организовать деятельность.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Поощрение – методический прием, который следует чаще применять в работе с детьми. Данный прием вселяет в детей уверенность, вызывает у них желание выполнять работу хорошо, ощущение успеха. Ощущение успеха побуждает к деятельности, поддерживает активность детей. Разумеется, чем старше дети, тем более объективно обоснованным должно быть переживание успеха.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>Художественное слово широко применяется на занятиях изобразительной деятельностью. Художественное слово вызывает интерес к теме, содержанию изображения, помогает привлечь внимание к детским работам. Неназойливое использование художественного слова в процессе занятия создает эмоциональный настрой, оживляет образ.</w:t>
      </w:r>
    </w:p>
    <w:p w:rsidR="004D0B95" w:rsidRPr="001E6A6B" w:rsidRDefault="004D0B95" w:rsidP="00431B8F">
      <w:pPr>
        <w:pStyle w:val="a3"/>
        <w:shd w:val="clear" w:color="auto" w:fill="FFFFFF"/>
        <w:spacing w:after="0"/>
        <w:jc w:val="both"/>
        <w:rPr>
          <w:rStyle w:val="apple-converted-space"/>
          <w:sz w:val="28"/>
          <w:szCs w:val="28"/>
        </w:rPr>
      </w:pPr>
      <w:r w:rsidRPr="001E6A6B">
        <w:rPr>
          <w:rStyle w:val="apple-converted-space"/>
          <w:sz w:val="28"/>
          <w:szCs w:val="28"/>
        </w:rPr>
        <w:t xml:space="preserve">Словесные методы и приемы обучения в процессе руководства изобразительной деятельностью неотделимы от </w:t>
      </w:r>
      <w:proofErr w:type="gramStart"/>
      <w:r w:rsidRPr="001E6A6B">
        <w:rPr>
          <w:rStyle w:val="apple-converted-space"/>
          <w:sz w:val="28"/>
          <w:szCs w:val="28"/>
        </w:rPr>
        <w:t>наглядных</w:t>
      </w:r>
      <w:proofErr w:type="gramEnd"/>
      <w:r w:rsidRPr="001E6A6B">
        <w:rPr>
          <w:rStyle w:val="apple-converted-space"/>
          <w:sz w:val="28"/>
          <w:szCs w:val="28"/>
        </w:rPr>
        <w:t xml:space="preserve"> и игровых.</w:t>
      </w:r>
    </w:p>
    <w:p w:rsidR="004D0B95" w:rsidRPr="001E6A6B" w:rsidRDefault="004D0B95" w:rsidP="00431B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1E6A6B">
        <w:rPr>
          <w:rStyle w:val="apple-converted-space"/>
          <w:b/>
          <w:sz w:val="28"/>
          <w:szCs w:val="28"/>
        </w:rPr>
        <w:t>1.3 Цели и задачи программы:</w:t>
      </w:r>
    </w:p>
    <w:p w:rsidR="004D0B95" w:rsidRPr="001E6A6B" w:rsidRDefault="004D0B95" w:rsidP="00431B8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1E6A6B">
        <w:rPr>
          <w:sz w:val="28"/>
          <w:szCs w:val="28"/>
        </w:rPr>
        <w:t xml:space="preserve">           </w:t>
      </w:r>
      <w:r w:rsidRPr="001E6A6B">
        <w:rPr>
          <w:b/>
          <w:sz w:val="28"/>
          <w:szCs w:val="28"/>
          <w:u w:val="single"/>
        </w:rPr>
        <w:t>Цели и    задачи курса</w:t>
      </w:r>
    </w:p>
    <w:p w:rsidR="004D0B95" w:rsidRPr="001E6A6B" w:rsidRDefault="004D0B95" w:rsidP="00431B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A6B">
        <w:rPr>
          <w:rFonts w:ascii="Times New Roman" w:hAnsi="Times New Roman"/>
          <w:sz w:val="28"/>
          <w:szCs w:val="28"/>
        </w:rPr>
        <w:t xml:space="preserve">Изучение Изобразительного искусства в 4 классе направлено на достижение следующих </w:t>
      </w:r>
      <w:r w:rsidRPr="001E6A6B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4D0B95" w:rsidRPr="001E6A6B" w:rsidRDefault="004D0B95" w:rsidP="00431B8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</w:t>
      </w:r>
      <w:proofErr w:type="gramStart"/>
      <w:r w:rsidRPr="001E6A6B">
        <w:rPr>
          <w:rFonts w:ascii="Times New Roman" w:hAnsi="Times New Roman"/>
          <w:sz w:val="28"/>
          <w:szCs w:val="28"/>
        </w:rPr>
        <w:t>духовной</w:t>
      </w:r>
      <w:proofErr w:type="gramEnd"/>
      <w:r w:rsidRPr="001E6A6B">
        <w:rPr>
          <w:rFonts w:ascii="Times New Roman" w:hAnsi="Times New Roman"/>
          <w:sz w:val="28"/>
          <w:szCs w:val="28"/>
        </w:rPr>
        <w:t xml:space="preserve"> т.е. культуры миро отношений, выработанных поколениями;</w:t>
      </w:r>
    </w:p>
    <w:p w:rsidR="004D0B95" w:rsidRPr="001E6A6B" w:rsidRDefault="004D0B95" w:rsidP="00431B8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развитие общих художественных способностей обучающихся, а также образного и ассоциативного и пространственного мышления, фантазии и творческого воображения, эмоционально - ценностного отношения к явлениям жизни и искусства;</w:t>
      </w: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 xml:space="preserve"> Для достижения поставленных целей необходимо решение следующих </w:t>
      </w:r>
      <w:r w:rsidRPr="001E6A6B">
        <w:rPr>
          <w:rFonts w:ascii="Times New Roman" w:hAnsi="Times New Roman"/>
          <w:b/>
          <w:bCs/>
          <w:sz w:val="28"/>
          <w:szCs w:val="28"/>
        </w:rPr>
        <w:t>задач</w:t>
      </w:r>
      <w:r w:rsidRPr="001E6A6B">
        <w:rPr>
          <w:rFonts w:ascii="Times New Roman" w:hAnsi="Times New Roman"/>
          <w:sz w:val="28"/>
          <w:szCs w:val="28"/>
        </w:rPr>
        <w:t>: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6B">
        <w:rPr>
          <w:rFonts w:ascii="Times New Roman" w:hAnsi="Times New Roman"/>
          <w:sz w:val="28"/>
          <w:szCs w:val="28"/>
        </w:rPr>
        <w:t>воспитывать интерес, важнейшие личностные качеств, творческие и культур строительные способности эмоционально-ценностного отношения и любви к изобразительному искусству, художественный вкус, нравственные и эстетические чувства любви к ближнему, к своему народу, к Родине;</w:t>
      </w:r>
      <w:proofErr w:type="gramEnd"/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 xml:space="preserve">воспитывать нравственно-эстетическую отзывчивость на </w:t>
      </w:r>
      <w:proofErr w:type="gramStart"/>
      <w:r w:rsidRPr="001E6A6B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E6A6B">
        <w:rPr>
          <w:rFonts w:ascii="Times New Roman" w:hAnsi="Times New Roman"/>
          <w:sz w:val="28"/>
          <w:szCs w:val="28"/>
        </w:rPr>
        <w:t xml:space="preserve"> и безобразное в жизни и в искусстве;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 xml:space="preserve">развивать интерес к основам разных видов визуально - пространственных искусств: живописи, графики, скульптуры, дизайна, </w:t>
      </w:r>
      <w:r w:rsidRPr="001E6A6B">
        <w:rPr>
          <w:rFonts w:ascii="Times New Roman" w:hAnsi="Times New Roman"/>
          <w:sz w:val="28"/>
          <w:szCs w:val="28"/>
        </w:rPr>
        <w:lastRenderedPageBreak/>
        <w:t>народного декоративно-прикладного искусства, внутреннему миру человека, умение соотносить свои переживания и ценностные отношения с переживаниями других людей;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накапливать тезаурус – багаж художественных впечатлений, интонационн</w:t>
      </w:r>
      <w:proofErr w:type="gramStart"/>
      <w:r w:rsidRPr="001E6A6B">
        <w:rPr>
          <w:rFonts w:ascii="Times New Roman" w:hAnsi="Times New Roman"/>
          <w:sz w:val="28"/>
          <w:szCs w:val="28"/>
        </w:rPr>
        <w:t>о-</w:t>
      </w:r>
      <w:proofErr w:type="gramEnd"/>
      <w:r w:rsidRPr="001E6A6B">
        <w:rPr>
          <w:rFonts w:ascii="Times New Roman" w:hAnsi="Times New Roman"/>
          <w:sz w:val="28"/>
          <w:szCs w:val="28"/>
        </w:rPr>
        <w:t xml:space="preserve"> образного словаря, первоначальных знаний изобразительного искусства и о изобразительном искусстве, творческих способностей в различных видах деятельности;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совершенствовать эмоционально-образное восприятие произведений искусства и окружающего мира;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4D0B95" w:rsidRPr="001E6A6B" w:rsidRDefault="004D0B95" w:rsidP="00431B8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формировать навыки работы с различными художественными материалами.</w:t>
      </w: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774"/>
        <w:jc w:val="center"/>
        <w:rPr>
          <w:rFonts w:ascii="Times New Roman" w:hAnsi="Times New Roman"/>
          <w:b/>
          <w:sz w:val="28"/>
          <w:szCs w:val="28"/>
        </w:rPr>
      </w:pP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774"/>
        <w:jc w:val="center"/>
        <w:rPr>
          <w:rFonts w:ascii="Times New Roman" w:hAnsi="Times New Roman"/>
          <w:b/>
          <w:sz w:val="28"/>
          <w:szCs w:val="28"/>
        </w:rPr>
      </w:pPr>
      <w:r w:rsidRPr="001E6A6B">
        <w:rPr>
          <w:rFonts w:ascii="Times New Roman" w:hAnsi="Times New Roman"/>
          <w:b/>
          <w:sz w:val="28"/>
          <w:szCs w:val="28"/>
        </w:rPr>
        <w:t>1.4 Общая характеристика учебного предмета</w:t>
      </w: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E6A6B">
        <w:rPr>
          <w:rFonts w:ascii="Times New Roman" w:hAnsi="Times New Roman"/>
          <w:sz w:val="28"/>
          <w:szCs w:val="28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E6A6B">
        <w:rPr>
          <w:rFonts w:ascii="Times New Roman" w:hAnsi="Times New Roman"/>
          <w:b/>
          <w:sz w:val="28"/>
          <w:szCs w:val="28"/>
        </w:rPr>
        <w:t>1.5 Планируемые результаты освоения учебного предмета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Будут сформированы основы художественной культуры: пред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ставления о          специфике искусства, потребность в художест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венном   творчестве и в общении с искусством.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ства, формироваться основы анализа произведения искусства.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Сформируются основы духовно-нравственных ценностей лич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ности, будет проявляться эмоционально-ценностное отно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шение к миру, художественный вкус.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Появится способность к реализации творческого потенциа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диалогичность.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национального народа Российской Федерации, зародится социально ориентированный взгляд на мир.</w:t>
      </w:r>
    </w:p>
    <w:p w:rsidR="004D0B95" w:rsidRPr="001E6A6B" w:rsidRDefault="004D0B95" w:rsidP="00431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Будут заложены основы российской гражданской идентич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ности, чувства гордости за свою Родину, появится осозна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ние своей этнической и национальной принадлежности, от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ветственности за общее благополучие.</w:t>
      </w:r>
    </w:p>
    <w:p w:rsidR="004D0B95" w:rsidRPr="001E6A6B" w:rsidRDefault="004D0B95" w:rsidP="00431B8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i/>
          <w:sz w:val="28"/>
          <w:szCs w:val="28"/>
          <w:lang w:eastAsia="ru-RU"/>
        </w:rPr>
        <w:t>Обучающиеся:</w:t>
      </w:r>
    </w:p>
    <w:p w:rsidR="004D0B95" w:rsidRPr="001E6A6B" w:rsidRDefault="004D0B95" w:rsidP="00431B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lastRenderedPageBreak/>
        <w:t>овладеют умениями и навыками восприятия произведений искусства; смогут понимать образную природу искусства; да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вать эстетическую оценку явлениям окружающего мира;</w:t>
      </w:r>
    </w:p>
    <w:p w:rsidR="004D0B95" w:rsidRPr="001E6A6B" w:rsidRDefault="004D0B95" w:rsidP="00431B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 xml:space="preserve">получат навыки сотрудничества </w:t>
      </w:r>
      <w:proofErr w:type="gramStart"/>
      <w:r w:rsidRPr="001E6A6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E6A6B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ми, научатся вести диалог, участвовать в обсуждении значи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мых явлений жизни и искусства;</w:t>
      </w:r>
    </w:p>
    <w:p w:rsidR="004D0B95" w:rsidRPr="001E6A6B" w:rsidRDefault="004D0B95" w:rsidP="00431B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4D0B95" w:rsidRPr="001E6A6B" w:rsidRDefault="004D0B95" w:rsidP="00431B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>полнять простые рисунки и орнаментальные композиции, ис</w:t>
      </w:r>
      <w:r w:rsidRPr="001E6A6B">
        <w:rPr>
          <w:rFonts w:ascii="Times New Roman" w:hAnsi="Times New Roman"/>
          <w:sz w:val="28"/>
          <w:szCs w:val="28"/>
          <w:lang w:eastAsia="ru-RU"/>
        </w:rPr>
        <w:softHyphen/>
        <w:t xml:space="preserve">пользуя язык компьютерной графики в программе </w:t>
      </w:r>
      <w:r w:rsidRPr="001E6A6B">
        <w:rPr>
          <w:rFonts w:ascii="Times New Roman" w:hAnsi="Times New Roman"/>
          <w:sz w:val="28"/>
          <w:szCs w:val="28"/>
          <w:lang w:val="en-US" w:eastAsia="ru-RU"/>
        </w:rPr>
        <w:t>Paint</w:t>
      </w:r>
      <w:r w:rsidRPr="001E6A6B">
        <w:rPr>
          <w:rFonts w:ascii="Times New Roman" w:hAnsi="Times New Roman"/>
          <w:sz w:val="28"/>
          <w:szCs w:val="28"/>
          <w:lang w:eastAsia="ru-RU"/>
        </w:rPr>
        <w:t>.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6A6B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1E6A6B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1E6A6B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и предметные результаты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 </w:t>
      </w:r>
      <w:r w:rsidRPr="001E6A6B">
        <w:rPr>
          <w:rFonts w:ascii="Times New Roman" w:hAnsi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A6B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1E6A6B">
        <w:rPr>
          <w:rFonts w:ascii="Times New Roman" w:hAnsi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A6B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1E6A6B">
        <w:rPr>
          <w:rFonts w:ascii="Times New Roman" w:hAnsi="Times New Roman"/>
          <w:sz w:val="28"/>
          <w:szCs w:val="28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D0B95" w:rsidRPr="001E6A6B" w:rsidRDefault="004D0B95" w:rsidP="00431B8F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6A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6A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характеризуют уровень, сформированный универсальных способностей учащихся, проявляющихся в познавательной и практической творческой деятельности: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освоение способов решения проблем творческого и поискового характера;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0B95" w:rsidRPr="001E6A6B" w:rsidRDefault="004D0B95" w:rsidP="00431B8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характеризуют опыт обучающихся в художественно-творческой деятельности, который </w:t>
      </w:r>
      <w:proofErr w:type="gram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приобретается</w:t>
      </w:r>
      <w:proofErr w:type="gram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закрепляется в процессе освоения учебного предмета: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Обучающиеся научатся: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узнают о роли изобразительного искусства в жизни человека, его роли в духовно-нравственном развитии человека;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узнают основы художественной культуры, в том числе на материале художественной культуры родного края, 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эстетическому отношению к миру; пониманию красоты как ценности, потребности в художественном творчестве и в общении с искусством;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овладеют практическими умениями и навыками в восприятии, анализе и оценке произведений искусства;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овладеют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узнают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узнают </w:t>
      </w:r>
      <w:proofErr w:type="gram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видов и жанров пространственно-визуальных искусств;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пониманию образной природы искусства;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эстетической оценке явлений природы, событий окружающего мира;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применению художественных умений, знаний и представлений в процессе выполнения художественно-творческих работ;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узнают названия ведущих художественных музеев России и художественных музеев своего региона;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в художественно-творческой деятельности различные художественные материалы и художественные техники;</w:t>
      </w:r>
    </w:p>
    <w:p w:rsidR="004D0B95" w:rsidRPr="001E6A6B" w:rsidRDefault="004D0B95" w:rsidP="00431B8F">
      <w:pP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Обучающиеся</w:t>
      </w:r>
      <w:proofErr w:type="gramEnd"/>
      <w:r w:rsidRPr="001E6A6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компоновать на плоскости листа и в объеме задуманный художественный образ;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применять в художественно-творческой деятельности основы </w:t>
      </w:r>
      <w:proofErr w:type="spell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, основы графической грамоты;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моделированию из бумаги, лепки из пластилина, изображению средствами аппликации и коллажа;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изображать в творческих работах особенностей художественной культуры разных (знакомых по урокам) народов, передаче особенностей понимания ими красоты природы, человека, народных традиций;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4D0B95" w:rsidRPr="001E6A6B" w:rsidRDefault="004D0B95" w:rsidP="00431B8F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D0B95" w:rsidRPr="001E6A6B" w:rsidRDefault="004D0B95" w:rsidP="00431B8F">
      <w:pPr>
        <w:shd w:val="clear" w:color="auto" w:fill="FFFFFF"/>
        <w:spacing w:after="136" w:line="272" w:lineRule="atLeast"/>
        <w:ind w:left="142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Формирование </w:t>
      </w:r>
      <w:proofErr w:type="spellStart"/>
      <w:r w:rsidRPr="001E6A6B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ИКТ-компетентности</w:t>
      </w:r>
      <w:proofErr w:type="spellEnd"/>
      <w:r w:rsidRPr="001E6A6B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1E6A6B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обучающихся</w:t>
      </w:r>
      <w:proofErr w:type="gramEnd"/>
    </w:p>
    <w:p w:rsidR="004D0B95" w:rsidRPr="001E6A6B" w:rsidRDefault="004D0B95" w:rsidP="00431B8F">
      <w:pPr>
        <w:shd w:val="clear" w:color="auto" w:fill="FFFFFF"/>
        <w:spacing w:after="136" w:line="272" w:lineRule="atLeast"/>
        <w:ind w:left="142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Обучающийся научится:</w:t>
      </w:r>
    </w:p>
    <w:p w:rsidR="004D0B95" w:rsidRPr="001E6A6B" w:rsidRDefault="004D0B95" w:rsidP="00431B8F">
      <w:pPr>
        <w:numPr>
          <w:ilvl w:val="0"/>
          <w:numId w:val="39"/>
        </w:numPr>
        <w:shd w:val="clear" w:color="auto" w:fill="FFFFFF"/>
        <w:spacing w:after="136" w:line="272" w:lineRule="atLeast"/>
        <w:ind w:left="142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осуществлять информационное подключение к локальной сети и глобальной сети Интернет;</w:t>
      </w:r>
    </w:p>
    <w:p w:rsidR="004D0B95" w:rsidRPr="001E6A6B" w:rsidRDefault="004D0B95" w:rsidP="00431B8F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Коммуникация и социальное взаимодействие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Обучающийся научится:</w:t>
      </w:r>
    </w:p>
    <w:p w:rsidR="004D0B95" w:rsidRPr="001E6A6B" w:rsidRDefault="004D0B95" w:rsidP="00431B8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использовать возможности электронной почты для информационного обмена;</w:t>
      </w:r>
    </w:p>
    <w:p w:rsidR="004D0B95" w:rsidRPr="001E6A6B" w:rsidRDefault="004D0B95" w:rsidP="00431B8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4D0B95" w:rsidRPr="001E6A6B" w:rsidRDefault="004D0B95" w:rsidP="00431B8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Поиск и организация хранения информации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Обучающийся научится:</w:t>
      </w:r>
    </w:p>
    <w:p w:rsidR="004D0B95" w:rsidRPr="001E6A6B" w:rsidRDefault="004D0B95" w:rsidP="00431B8F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D0B95" w:rsidRPr="001E6A6B" w:rsidRDefault="004D0B95" w:rsidP="00431B8F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4D0B95" w:rsidRPr="001E6A6B" w:rsidRDefault="004D0B95" w:rsidP="00431B8F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использовать различные библиотечные, в том числе электронные, каталоги для поиска необходимых книг;</w:t>
      </w:r>
    </w:p>
    <w:p w:rsidR="004D0B95" w:rsidRPr="001E6A6B" w:rsidRDefault="004D0B95" w:rsidP="00431B8F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Основы учебно-исследовательской и проектной деятельности</w:t>
      </w:r>
    </w:p>
    <w:p w:rsidR="004D0B95" w:rsidRPr="001E6A6B" w:rsidRDefault="004D0B95" w:rsidP="00431B8F">
      <w:pPr>
        <w:shd w:val="clear" w:color="auto" w:fill="FFFFFF"/>
        <w:tabs>
          <w:tab w:val="num" w:pos="0"/>
        </w:tabs>
        <w:spacing w:after="136" w:line="272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1E6A6B">
        <w:rPr>
          <w:rFonts w:ascii="Times New Roman" w:hAnsi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4D0B95" w:rsidRPr="001E6A6B" w:rsidRDefault="004D0B95" w:rsidP="00431B8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социальный, творческий проект;</w:t>
      </w:r>
    </w:p>
    <w:p w:rsidR="004D0B95" w:rsidRPr="001E6A6B" w:rsidRDefault="004D0B95" w:rsidP="00431B8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использовать догадку, озарение, интуицию;</w:t>
      </w:r>
    </w:p>
    <w:p w:rsidR="004D0B95" w:rsidRPr="001E6A6B" w:rsidRDefault="004D0B95" w:rsidP="00431B8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4D0B95" w:rsidRPr="001E6A6B" w:rsidRDefault="004D0B95" w:rsidP="00431B8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136" w:line="272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4D0B95" w:rsidRPr="001E6A6B" w:rsidRDefault="004D0B95" w:rsidP="00431B8F">
      <w:pPr>
        <w:tabs>
          <w:tab w:val="num" w:pos="0"/>
          <w:tab w:val="left" w:pos="24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color w:val="000000"/>
          <w:sz w:val="28"/>
          <w:szCs w:val="28"/>
          <w:lang w:eastAsia="ru-RU"/>
        </w:rPr>
        <w:t>1.6 Формы организации учебного процесса: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чем выбираются форма и структура учебного занятия: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ab/>
        <w:t>индивидуальные;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ab/>
        <w:t>групповые;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ab/>
        <w:t>индивидуально-групповые;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ab/>
        <w:t>фронтальные;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практические работы.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color w:val="000000"/>
          <w:sz w:val="28"/>
          <w:szCs w:val="28"/>
          <w:lang w:eastAsia="ru-RU"/>
        </w:rPr>
        <w:t>1.7 Ценностные ориентиры содержания учебного предмета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Приоритетная цель художественного образования в школе — духовно-нравственное развитие ребенка.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формируемого</w:t>
      </w:r>
      <w:proofErr w:type="gram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Любая тема по искусству должна быть не просто изучена, а прожита в </w:t>
      </w:r>
      <w:proofErr w:type="spellStart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color w:val="000000"/>
          <w:sz w:val="28"/>
          <w:szCs w:val="28"/>
          <w:lang w:eastAsia="ru-RU"/>
        </w:rPr>
        <w:t>1.8 Описание места учебного предмета в учебном плане</w:t>
      </w:r>
    </w:p>
    <w:p w:rsidR="004D0B95" w:rsidRPr="001E6A6B" w:rsidRDefault="004D0B95" w:rsidP="00431B8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>В федеральном базисном учебном плане на изучение изобразительного искусства в 4 классе отводится по 1 ч в неделю, всего 34 ч.</w:t>
      </w:r>
    </w:p>
    <w:p w:rsidR="004D0B95" w:rsidRPr="001E6A6B" w:rsidRDefault="004D0B95" w:rsidP="00431B8F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0B95" w:rsidRPr="003E0F5C" w:rsidRDefault="004D0B95" w:rsidP="003E0F5C">
      <w:pPr>
        <w:shd w:val="clear" w:color="auto" w:fill="FFFFFF"/>
        <w:spacing w:after="136" w:line="272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E0F5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2. Учебно-тематический план</w:t>
      </w:r>
    </w:p>
    <w:tbl>
      <w:tblPr>
        <w:tblW w:w="9781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53"/>
        <w:gridCol w:w="3118"/>
        <w:gridCol w:w="1341"/>
        <w:gridCol w:w="1839"/>
        <w:gridCol w:w="2330"/>
      </w:tblGrid>
      <w:tr w:rsidR="004D0B95" w:rsidRPr="00651DB0" w:rsidTr="00244194">
        <w:tc>
          <w:tcPr>
            <w:tcW w:w="11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3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Кол-ство</w:t>
            </w:r>
            <w:proofErr w:type="spellEnd"/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Из них</w:t>
            </w:r>
          </w:p>
        </w:tc>
      </w:tr>
      <w:tr w:rsidR="004D0B95" w:rsidRPr="00651DB0" w:rsidTr="00244194">
        <w:tc>
          <w:tcPr>
            <w:tcW w:w="11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B95" w:rsidRPr="003E0F5C" w:rsidRDefault="004D0B95" w:rsidP="003E0F5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B95" w:rsidRPr="003E0F5C" w:rsidRDefault="004D0B95" w:rsidP="003E0F5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D0B95" w:rsidRPr="003E0F5C" w:rsidRDefault="004D0B95" w:rsidP="003E0F5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Контрольные \ итоговые работы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Практические работы</w:t>
            </w:r>
          </w:p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 т.д.</w:t>
            </w:r>
          </w:p>
        </w:tc>
      </w:tr>
      <w:tr w:rsidR="004D0B95" w:rsidRPr="00651DB0" w:rsidTr="00244194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Истоки родного искусства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4D0B95" w:rsidRPr="00651DB0" w:rsidTr="00244194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Древние города нашей земли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4D0B95" w:rsidRPr="00651DB0" w:rsidTr="00244194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Каждый народ художник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4D0B95" w:rsidRPr="00651DB0" w:rsidTr="00244194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E6A6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Искусство объединяет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4D0B95" w:rsidRPr="00651DB0" w:rsidTr="00244194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8E6205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D0B95" w:rsidRPr="003E0F5C" w:rsidRDefault="004D0B95" w:rsidP="003E0F5C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B95" w:rsidRPr="003E0F5C" w:rsidRDefault="004D0B95" w:rsidP="003E0F5C">
            <w:pPr>
              <w:spacing w:after="136" w:line="27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D0B95" w:rsidRPr="003E0F5C" w:rsidRDefault="004D0B95" w:rsidP="008E6205">
            <w:pPr>
              <w:spacing w:after="136" w:line="27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0F5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4D0B95" w:rsidRPr="003E0F5C" w:rsidRDefault="004D0B95" w:rsidP="00244194">
      <w:pPr>
        <w:shd w:val="clear" w:color="auto" w:fill="FFFFFF"/>
        <w:spacing w:after="0" w:line="272" w:lineRule="atLeast"/>
        <w:ind w:left="-142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D0B95" w:rsidRPr="001E6A6B" w:rsidRDefault="004D0B95" w:rsidP="00431B8F">
      <w:pPr>
        <w:spacing w:after="0" w:line="240" w:lineRule="auto"/>
        <w:ind w:left="-142" w:right="-1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Содержание учебного предмета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Многообразие художественных культур народов Земли и единство представлений народов о духовной красоте человека.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E6A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E6A6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творческая работа (индивидуальная и коллективная).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i/>
          <w:sz w:val="28"/>
          <w:szCs w:val="28"/>
          <w:lang w:eastAsia="ru-RU"/>
        </w:rPr>
        <w:t>Истоки родного искусства (8ч.)</w:t>
      </w:r>
      <w:r w:rsidRPr="001E6A6B">
        <w:rPr>
          <w:rFonts w:ascii="Times New Roman" w:hAnsi="Times New Roman"/>
          <w:sz w:val="28"/>
          <w:szCs w:val="28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Древние города нашей земли (7ч.)</w:t>
      </w:r>
      <w:r w:rsidRPr="001E6A6B">
        <w:rPr>
          <w:rFonts w:ascii="Times New Roman" w:hAnsi="Times New Roman"/>
          <w:sz w:val="28"/>
          <w:szCs w:val="28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i/>
          <w:sz w:val="28"/>
          <w:szCs w:val="28"/>
          <w:lang w:eastAsia="ru-RU"/>
        </w:rPr>
        <w:t>Каждый народ – художник (11 ч.)</w:t>
      </w:r>
      <w:r w:rsidRPr="001E6A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6A6B">
        <w:rPr>
          <w:rFonts w:ascii="Times New Roman" w:eastAsia="MS Mincho" w:hAnsi="Times New Roman"/>
          <w:sz w:val="28"/>
          <w:szCs w:val="28"/>
          <w:lang w:eastAsia="ja-JP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</w:t>
      </w:r>
      <w:bookmarkStart w:id="0" w:name="_GoBack"/>
      <w:r w:rsidRPr="001E6A6B">
        <w:rPr>
          <w:rFonts w:ascii="Times New Roman" w:eastAsia="MS Mincho" w:hAnsi="Times New Roman"/>
          <w:sz w:val="28"/>
          <w:szCs w:val="28"/>
          <w:lang w:eastAsia="ja-JP"/>
        </w:rPr>
        <w:t xml:space="preserve">представлений о красоте и устройстве мира. Художественная культура — </w:t>
      </w:r>
      <w:bookmarkEnd w:id="0"/>
      <w:r w:rsidRPr="001E6A6B">
        <w:rPr>
          <w:rFonts w:ascii="Times New Roman" w:eastAsia="MS Mincho" w:hAnsi="Times New Roman"/>
          <w:sz w:val="28"/>
          <w:szCs w:val="28"/>
          <w:lang w:eastAsia="ja-JP"/>
        </w:rPr>
        <w:t>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i/>
          <w:sz w:val="28"/>
          <w:szCs w:val="28"/>
          <w:lang w:eastAsia="ru-RU"/>
        </w:rPr>
        <w:t>Искусство объединяет народы (8ч.)</w:t>
      </w:r>
      <w:r w:rsidRPr="001E6A6B">
        <w:rPr>
          <w:rFonts w:ascii="Times New Roman" w:hAnsi="Times New Roman"/>
          <w:sz w:val="28"/>
          <w:szCs w:val="28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4D0B95" w:rsidRPr="001E6A6B" w:rsidRDefault="004D0B95" w:rsidP="00431B8F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программы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Систематизирующим методом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— изобразительная художественная деятельность;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— декоративная художественная деятельность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— конструктивная художественная деятельность.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Основные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виды учебной деятельности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Практическая художественно-творческая деятельность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(ребенок выступает в роли художника) и 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деятельность по восприятию искусства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(ребенок выступает в роли зрителя, осваивая опыт художественной культуры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имеют творческий характер.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Одна из задач -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постоянная смена художественных материалов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, овладение их выразительными возможностями.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Многообразие видов деятельности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Восприятие произведений искусства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основе наблюдения и эстетического переживания окружающей реальности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Развитие художественно-образного мышления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Программа «Изобразительное искусство» предусматривает чередование уроков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индивидуального практического творчества учащихся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уроков коллективной творческой деятельности.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светотональность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Обсуждение детских работ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Периодическая </w:t>
      </w: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организация выставок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-142" w:right="-1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Формированию предметных и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результатов обучения (УУД) на уроках способствуют образовательные технологии:</w:t>
      </w:r>
    </w:p>
    <w:p w:rsidR="00431B8F" w:rsidRPr="00431B8F" w:rsidRDefault="00431B8F" w:rsidP="00431B8F">
      <w:pPr>
        <w:pStyle w:val="a9"/>
        <w:shd w:val="clear" w:color="auto" w:fill="FFFFFF"/>
        <w:tabs>
          <w:tab w:val="left" w:pos="9639"/>
        </w:tabs>
        <w:spacing w:after="0" w:line="240" w:lineRule="auto"/>
        <w:ind w:left="-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D0B95" w:rsidRPr="00431B8F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31B8F">
        <w:rPr>
          <w:rFonts w:ascii="Times New Roman" w:hAnsi="Times New Roman"/>
          <w:color w:val="333333"/>
          <w:sz w:val="28"/>
          <w:szCs w:val="28"/>
          <w:lang w:eastAsia="ru-RU"/>
        </w:rPr>
        <w:t>Технология учебного проек</w:t>
      </w:r>
      <w:r w:rsidRPr="00431B8F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тирования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Технология личностно ори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ентированного обучения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Технология развивающего обучения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Технология проблемного обучения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Технология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сааморазвития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личности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Игровые техно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логии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Технологии груп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повой деятель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ности</w:t>
      </w:r>
    </w:p>
    <w:p w:rsidR="004D0B95" w:rsidRPr="001E6A6B" w:rsidRDefault="004D0B95" w:rsidP="00431B8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Информационные образовательные технологии</w:t>
      </w:r>
    </w:p>
    <w:p w:rsidR="004D0B95" w:rsidRPr="001E6A6B" w:rsidRDefault="004D0B95" w:rsidP="00431B8F">
      <w:pPr>
        <w:shd w:val="clear" w:color="auto" w:fill="FFFFFF"/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Методы обучения:</w:t>
      </w:r>
    </w:p>
    <w:p w:rsidR="004D0B95" w:rsidRPr="001E6A6B" w:rsidRDefault="004D0B95" w:rsidP="00431B8F">
      <w:pPr>
        <w:pStyle w:val="a9"/>
        <w:numPr>
          <w:ilvl w:val="0"/>
          <w:numId w:val="26"/>
        </w:numPr>
        <w:shd w:val="clear" w:color="auto" w:fill="FFFFFF"/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объяснительно-иллюстративный, или информационно-рецептивный: </w:t>
      </w:r>
      <w:r w:rsidRPr="001E6A6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рассказ, лекция, объяснение, демонстрация картин, кино- и диафильмов и т.д.;</w:t>
      </w:r>
      <w:proofErr w:type="gramEnd"/>
    </w:p>
    <w:p w:rsidR="004D0B95" w:rsidRPr="001E6A6B" w:rsidRDefault="004D0B95" w:rsidP="00431B8F">
      <w:pPr>
        <w:pStyle w:val="a9"/>
        <w:numPr>
          <w:ilvl w:val="0"/>
          <w:numId w:val="26"/>
        </w:numPr>
        <w:shd w:val="clear" w:color="auto" w:fill="FFFFFF"/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репродуктивный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: </w:t>
      </w:r>
      <w:r w:rsidRPr="001E6A6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воспроизведение действий по применению знаний на практике;</w:t>
      </w:r>
    </w:p>
    <w:p w:rsidR="004D0B95" w:rsidRPr="001E6A6B" w:rsidRDefault="004D0B95" w:rsidP="00431B8F">
      <w:pPr>
        <w:pStyle w:val="a9"/>
        <w:numPr>
          <w:ilvl w:val="0"/>
          <w:numId w:val="26"/>
        </w:numPr>
        <w:shd w:val="clear" w:color="auto" w:fill="FFFFFF"/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проблемное изложение изучаемого материала;</w:t>
      </w:r>
    </w:p>
    <w:p w:rsidR="004D0B95" w:rsidRPr="001E6A6B" w:rsidRDefault="004D0B95" w:rsidP="00431B8F">
      <w:pPr>
        <w:pStyle w:val="a9"/>
        <w:numPr>
          <w:ilvl w:val="0"/>
          <w:numId w:val="26"/>
        </w:numPr>
        <w:shd w:val="clear" w:color="auto" w:fill="FFFFFF"/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частично-поисковый, или эвристический метод;</w:t>
      </w:r>
    </w:p>
    <w:p w:rsidR="004D0B95" w:rsidRPr="001E6A6B" w:rsidRDefault="004D0B95" w:rsidP="00431B8F">
      <w:pPr>
        <w:pStyle w:val="a9"/>
        <w:numPr>
          <w:ilvl w:val="0"/>
          <w:numId w:val="26"/>
        </w:numPr>
        <w:shd w:val="clear" w:color="auto" w:fill="FFFFFF"/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 Формы контроля уровня достижений обучающихся и критерии оценки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Оценка знаний, умений и уровня развития учащихся осуществляется по пятибалльной системе с помощью тестирования, перечня теоретических вопросов, практических работ и заданий в течение года.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color w:val="333333"/>
          <w:sz w:val="28"/>
          <w:szCs w:val="28"/>
          <w:lang w:eastAsia="ru-RU"/>
        </w:rPr>
        <w:t>Формы контроля:</w:t>
      </w:r>
    </w:p>
    <w:p w:rsidR="004D0B95" w:rsidRPr="001E6A6B" w:rsidRDefault="004D0B95" w:rsidP="00431B8F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Викторины</w:t>
      </w:r>
    </w:p>
    <w:p w:rsidR="004D0B95" w:rsidRPr="001E6A6B" w:rsidRDefault="004D0B95" w:rsidP="00431B8F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Кроссворды</w:t>
      </w:r>
    </w:p>
    <w:p w:rsidR="004D0B95" w:rsidRPr="001E6A6B" w:rsidRDefault="004D0B95" w:rsidP="00431B8F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Отчетные выставки творческих (индивидуальных и коллективных) работ</w:t>
      </w:r>
    </w:p>
    <w:p w:rsidR="004D0B95" w:rsidRPr="001E6A6B" w:rsidRDefault="004D0B95" w:rsidP="00431B8F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Тестирование</w:t>
      </w:r>
    </w:p>
    <w:p w:rsidR="004D0B95" w:rsidRPr="001E6A6B" w:rsidRDefault="004D0B95" w:rsidP="00431B8F">
      <w:pPr>
        <w:shd w:val="clear" w:color="auto" w:fill="FFFFFF"/>
        <w:tabs>
          <w:tab w:val="left" w:pos="284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4D0B95" w:rsidRPr="001E6A6B" w:rsidRDefault="004D0B95" w:rsidP="00431B8F">
      <w:pPr>
        <w:pStyle w:val="a9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активность участия;</w:t>
      </w:r>
    </w:p>
    <w:p w:rsidR="004D0B95" w:rsidRPr="001E6A6B" w:rsidRDefault="004D0B95" w:rsidP="00431B8F">
      <w:pPr>
        <w:pStyle w:val="a9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развернутость ответов, образность, аргументированность;</w:t>
      </w:r>
    </w:p>
    <w:p w:rsidR="004D0B95" w:rsidRPr="001E6A6B" w:rsidRDefault="004D0B95" w:rsidP="00431B8F">
      <w:pPr>
        <w:pStyle w:val="a9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самостоятельность;</w:t>
      </w:r>
    </w:p>
    <w:p w:rsidR="004D0B95" w:rsidRPr="001E6A6B" w:rsidRDefault="004D0B95" w:rsidP="00431B8F">
      <w:pPr>
        <w:pStyle w:val="a9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оригинальность суждений;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оценки творческой работы:</w:t>
      </w:r>
    </w:p>
    <w:p w:rsidR="004D0B95" w:rsidRPr="001E6A6B" w:rsidRDefault="004D0B95" w:rsidP="00431B8F">
      <w:pPr>
        <w:pStyle w:val="a9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решение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4D0B95" w:rsidRPr="001E6A6B" w:rsidRDefault="004D0B95" w:rsidP="00431B8F">
      <w:pPr>
        <w:pStyle w:val="a9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4D0B95" w:rsidRPr="001E6A6B" w:rsidRDefault="004D0B95" w:rsidP="00431B8F">
      <w:pPr>
        <w:pStyle w:val="a9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4D0B95" w:rsidRPr="001E6A6B" w:rsidRDefault="004D0B95" w:rsidP="00431B8F">
      <w:pPr>
        <w:pStyle w:val="a9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4D0B95" w:rsidRPr="001E6A6B" w:rsidRDefault="004D0B95" w:rsidP="00431B8F">
      <w:pPr>
        <w:pStyle w:val="a9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общее впечатление от работы.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Нормы оценок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"5"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4D0B95" w:rsidRPr="001E6A6B" w:rsidRDefault="004D0B95" w:rsidP="00431B8F">
      <w:pPr>
        <w:pStyle w:val="a9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учащийся  полностью справляется с поставленной целью урока;</w:t>
      </w:r>
    </w:p>
    <w:p w:rsidR="004D0B95" w:rsidRPr="001E6A6B" w:rsidRDefault="004D0B95" w:rsidP="00431B8F">
      <w:pPr>
        <w:pStyle w:val="a9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4D0B95" w:rsidRPr="001E6A6B" w:rsidRDefault="004D0B95" w:rsidP="00431B8F">
      <w:pPr>
        <w:pStyle w:val="a9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верно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4D0B95" w:rsidRPr="001E6A6B" w:rsidRDefault="004D0B95" w:rsidP="00431B8F">
      <w:pPr>
        <w:pStyle w:val="a9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умеет подметить и передать в изображении наиболее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характерное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"4"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4D0B95" w:rsidRPr="001E6A6B" w:rsidRDefault="004D0B95" w:rsidP="00431B8F">
      <w:pPr>
        <w:pStyle w:val="a9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4D0B95" w:rsidRPr="001E6A6B" w:rsidRDefault="004D0B95" w:rsidP="00431B8F">
      <w:pPr>
        <w:pStyle w:val="a9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гармонично согласовывает между собой все компоненты изображения;</w:t>
      </w:r>
    </w:p>
    <w:p w:rsidR="004D0B95" w:rsidRPr="001E6A6B" w:rsidRDefault="004D0B95" w:rsidP="00431B8F">
      <w:pPr>
        <w:pStyle w:val="a9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умеет подметить, но не совсем точно передаёт в изображении наиболее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характерное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"3"</w:t>
      </w:r>
    </w:p>
    <w:p w:rsidR="004D0B95" w:rsidRPr="001E6A6B" w:rsidRDefault="004D0B95" w:rsidP="00431B8F">
      <w:pPr>
        <w:pStyle w:val="a9"/>
        <w:numPr>
          <w:ilvl w:val="0"/>
          <w:numId w:val="32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учащийся слабо справляется с поставленной целью урока;</w:t>
      </w:r>
    </w:p>
    <w:p w:rsidR="004D0B95" w:rsidRPr="001E6A6B" w:rsidRDefault="004D0B95" w:rsidP="00431B8F">
      <w:pPr>
        <w:pStyle w:val="a9"/>
        <w:numPr>
          <w:ilvl w:val="0"/>
          <w:numId w:val="32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допускает неточность в изложении изученного материала.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"2"</w:t>
      </w: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учащийся не справляется с поставленной целью урока.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6. Материально-техническое обеспечение образовательного процесса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Специфическое сопровождение (оборудование):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репродукции картин в соответствии с тематикой и видами работы;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портреты художников; таблицы по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цветоведению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, перспективе, построению орнамента;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таблицы по стилям архитектуры, одежды, предметов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быта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;с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хемы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рисования предметов, растений, животных человека;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открытки и календари с репродукциями;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таблицы по ДПИ;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стелажи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(полки) для хранения;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демонстрационные и постановочные материалы;</w:t>
      </w:r>
    </w:p>
    <w:p w:rsidR="004D0B95" w:rsidRPr="001E6A6B" w:rsidRDefault="004D0B95" w:rsidP="00431B8F">
      <w:pPr>
        <w:pStyle w:val="a9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разнообразные художественные материалы.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Электронно-программное обеспечение:</w:t>
      </w:r>
    </w:p>
    <w:p w:rsidR="004D0B95" w:rsidRPr="001E6A6B" w:rsidRDefault="004D0B95" w:rsidP="00431B8F">
      <w:pPr>
        <w:pStyle w:val="a9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электронные библиотеки по искусству;</w:t>
      </w:r>
    </w:p>
    <w:p w:rsidR="004D0B95" w:rsidRPr="001E6A6B" w:rsidRDefault="004D0B95" w:rsidP="00431B8F">
      <w:pPr>
        <w:pStyle w:val="a9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презентации к урокам на дисках и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флеш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.н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осителях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4D0B95" w:rsidRPr="001E6A6B" w:rsidRDefault="004D0B95" w:rsidP="00431B8F">
      <w:pPr>
        <w:pStyle w:val="a9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DVD – фильмы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по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ИЗО;</w:t>
      </w:r>
    </w:p>
    <w:p w:rsidR="004D0B95" w:rsidRPr="001E6A6B" w:rsidRDefault="004D0B95" w:rsidP="00431B8F">
      <w:pPr>
        <w:pStyle w:val="a9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записи классической и народной музыки.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Технические средства обучения: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проектор,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-ноутбук с художественными программами,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-интерактивная доска;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-музыкальный центр;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-магнитная доска.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 Информационное обеспечение</w:t>
      </w:r>
    </w:p>
    <w:p w:rsidR="004D0B95" w:rsidRPr="001E6A6B" w:rsidRDefault="004D0B95" w:rsidP="00431B8F">
      <w:pPr>
        <w:shd w:val="clear" w:color="auto" w:fill="FFFFFF"/>
        <w:tabs>
          <w:tab w:val="left" w:pos="9639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7.1 Литература, использованная при подготовке программы</w:t>
      </w:r>
    </w:p>
    <w:p w:rsidR="004D0B95" w:rsidRPr="001E6A6B" w:rsidRDefault="004D0B95" w:rsidP="00431B8F">
      <w:pPr>
        <w:pStyle w:val="a9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Концепция и программы для начальных классов «Школа России»,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ч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 2, - М.:«Просвещение», 2008 г.</w:t>
      </w:r>
    </w:p>
    <w:p w:rsidR="004D0B95" w:rsidRPr="001E6A6B" w:rsidRDefault="004D0B95" w:rsidP="00431B8F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Федотова И.В. «Изобразительное искусство 3 класс: поурочные планы по учебнику Л.А.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Неменской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». - Волгоград, «Учитель», 2013 г.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7.2 Литература, рекомендованная для </w:t>
      </w:r>
      <w:proofErr w:type="gramStart"/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4D0B95" w:rsidRPr="001E6A6B" w:rsidRDefault="004D0B95" w:rsidP="00431B8F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Изобразительное искусство: Искусство вокруг нас: учеб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ля 3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кл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нач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шк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/[ Н. А. Горяева, Л. А.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Неменская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А. С. </w:t>
      </w:r>
      <w:proofErr w:type="gram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Питерских</w:t>
      </w:r>
      <w:proofErr w:type="gram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др.]; под ред. Б. </w:t>
      </w:r>
      <w:proofErr w:type="spellStart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М.Неменского</w:t>
      </w:r>
      <w:proofErr w:type="spellEnd"/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. – 8-е изд. - М: Просвещение, 2013.</w:t>
      </w:r>
    </w:p>
    <w:p w:rsidR="004D0B95" w:rsidRPr="001E6A6B" w:rsidRDefault="004D0B95" w:rsidP="00431B8F">
      <w:pPr>
        <w:shd w:val="clear" w:color="auto" w:fill="FFFFFF"/>
        <w:tabs>
          <w:tab w:val="left" w:pos="142"/>
        </w:tabs>
        <w:spacing w:after="0" w:line="272" w:lineRule="atLeast"/>
        <w:ind w:left="142" w:right="-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7.3 Интернет-ресурсы</w:t>
      </w:r>
    </w:p>
    <w:p w:rsidR="004D0B95" w:rsidRPr="001E6A6B" w:rsidRDefault="004D0B95" w:rsidP="00431B8F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http://www.proshkolu.ru</w:t>
      </w:r>
    </w:p>
    <w:p w:rsidR="004D0B95" w:rsidRPr="001E6A6B" w:rsidRDefault="004D0B95" w:rsidP="00431B8F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http://pedsovet.org</w:t>
      </w:r>
    </w:p>
    <w:p w:rsidR="004D0B95" w:rsidRPr="001E6A6B" w:rsidRDefault="004D0B95" w:rsidP="00431B8F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E6A6B">
        <w:rPr>
          <w:rFonts w:ascii="Times New Roman" w:hAnsi="Times New Roman"/>
          <w:color w:val="333333"/>
          <w:sz w:val="28"/>
          <w:szCs w:val="28"/>
          <w:lang w:eastAsia="ru-RU"/>
        </w:rPr>
        <w:t>http://www.k-yroky.ru/load/73-1-0-5219</w:t>
      </w:r>
    </w:p>
    <w:p w:rsidR="004D0B95" w:rsidRPr="00431B8F" w:rsidRDefault="004D0B95" w:rsidP="00431B8F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72" w:lineRule="atLeast"/>
        <w:ind w:left="142" w:right="-1" w:firstLine="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31B8F">
        <w:rPr>
          <w:rFonts w:ascii="Times New Roman" w:hAnsi="Times New Roman"/>
          <w:color w:val="333333"/>
          <w:sz w:val="28"/>
          <w:szCs w:val="28"/>
          <w:lang w:eastAsia="ru-RU"/>
        </w:rPr>
        <w:t>http://www.deti-66.ru/forteachers/educstudio/presentation/918.html</w:t>
      </w:r>
    </w:p>
    <w:p w:rsidR="004D0B95" w:rsidRPr="001E6A6B" w:rsidRDefault="004D0B95" w:rsidP="00431B8F">
      <w:pPr>
        <w:tabs>
          <w:tab w:val="left" w:pos="9639"/>
        </w:tabs>
        <w:spacing w:after="0" w:line="240" w:lineRule="auto"/>
        <w:ind w:left="709" w:right="-1" w:firstLine="709"/>
        <w:rPr>
          <w:rFonts w:ascii="Times New Roman" w:hAnsi="Times New Roman"/>
          <w:sz w:val="28"/>
          <w:szCs w:val="28"/>
        </w:rPr>
      </w:pPr>
    </w:p>
    <w:p w:rsidR="00431B8F" w:rsidRPr="001E6A6B" w:rsidRDefault="00431B8F" w:rsidP="00431B8F">
      <w:pPr>
        <w:tabs>
          <w:tab w:val="left" w:pos="9639"/>
        </w:tabs>
        <w:spacing w:after="0" w:line="240" w:lineRule="auto"/>
        <w:ind w:left="709" w:right="-1" w:firstLine="709"/>
        <w:rPr>
          <w:rFonts w:ascii="Times New Roman" w:hAnsi="Times New Roman"/>
          <w:sz w:val="28"/>
          <w:szCs w:val="28"/>
        </w:rPr>
      </w:pPr>
    </w:p>
    <w:sectPr w:rsidR="00431B8F" w:rsidRPr="001E6A6B" w:rsidSect="00431B8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EE" w:rsidRDefault="007660EE" w:rsidP="00DC67AF">
      <w:pPr>
        <w:spacing w:after="0" w:line="240" w:lineRule="auto"/>
      </w:pPr>
      <w:r>
        <w:separator/>
      </w:r>
    </w:p>
  </w:endnote>
  <w:endnote w:type="continuationSeparator" w:id="0">
    <w:p w:rsidR="007660EE" w:rsidRDefault="007660EE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5" w:rsidRDefault="001D53B5">
    <w:pPr>
      <w:pStyle w:val="a7"/>
      <w:jc w:val="right"/>
    </w:pPr>
    <w:fldSimple w:instr="PAGE   \* MERGEFORMAT">
      <w:r w:rsidR="00431B8F">
        <w:rPr>
          <w:noProof/>
        </w:rPr>
        <w:t>18</w:t>
      </w:r>
    </w:fldSimple>
  </w:p>
  <w:p w:rsidR="004D0B95" w:rsidRDefault="004D0B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EE" w:rsidRDefault="007660EE" w:rsidP="00DC67AF">
      <w:pPr>
        <w:spacing w:after="0" w:line="240" w:lineRule="auto"/>
      </w:pPr>
      <w:r>
        <w:separator/>
      </w:r>
    </w:p>
  </w:footnote>
  <w:footnote w:type="continuationSeparator" w:id="0">
    <w:p w:rsidR="007660EE" w:rsidRDefault="007660EE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5B4677B"/>
    <w:multiLevelType w:val="multilevel"/>
    <w:tmpl w:val="63D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45B59"/>
    <w:multiLevelType w:val="hybridMultilevel"/>
    <w:tmpl w:val="557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7569"/>
    <w:multiLevelType w:val="hybridMultilevel"/>
    <w:tmpl w:val="F83CB192"/>
    <w:lvl w:ilvl="0" w:tplc="62720B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F159F"/>
    <w:multiLevelType w:val="hybridMultilevel"/>
    <w:tmpl w:val="5CB86D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D88468E"/>
    <w:multiLevelType w:val="hybridMultilevel"/>
    <w:tmpl w:val="D044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7B33"/>
    <w:multiLevelType w:val="hybridMultilevel"/>
    <w:tmpl w:val="BB344C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5DC5C5D"/>
    <w:multiLevelType w:val="hybridMultilevel"/>
    <w:tmpl w:val="5770EBA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9D07576"/>
    <w:multiLevelType w:val="multilevel"/>
    <w:tmpl w:val="E212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527C81"/>
    <w:multiLevelType w:val="hybridMultilevel"/>
    <w:tmpl w:val="8C5AEC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62319"/>
    <w:multiLevelType w:val="multilevel"/>
    <w:tmpl w:val="56A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42CF9"/>
    <w:multiLevelType w:val="hybridMultilevel"/>
    <w:tmpl w:val="2174EA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0367CA3"/>
    <w:multiLevelType w:val="multilevel"/>
    <w:tmpl w:val="8D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2DEB58AC"/>
    <w:multiLevelType w:val="hybridMultilevel"/>
    <w:tmpl w:val="20EEB72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DE0C60"/>
    <w:multiLevelType w:val="multilevel"/>
    <w:tmpl w:val="00C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46F8D"/>
    <w:multiLevelType w:val="multilevel"/>
    <w:tmpl w:val="A2A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13A29"/>
    <w:multiLevelType w:val="hybridMultilevel"/>
    <w:tmpl w:val="EF10DC3A"/>
    <w:lvl w:ilvl="0" w:tplc="62720BC0">
      <w:numFmt w:val="bullet"/>
      <w:lvlText w:val="•"/>
      <w:lvlJc w:val="left"/>
      <w:pPr>
        <w:ind w:left="177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293967"/>
    <w:multiLevelType w:val="hybridMultilevel"/>
    <w:tmpl w:val="AEE4E45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AD07EFA"/>
    <w:multiLevelType w:val="multilevel"/>
    <w:tmpl w:val="3E1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F21B2"/>
    <w:multiLevelType w:val="multilevel"/>
    <w:tmpl w:val="E3C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51E39"/>
    <w:multiLevelType w:val="multilevel"/>
    <w:tmpl w:val="3CC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F6E6E"/>
    <w:multiLevelType w:val="hybridMultilevel"/>
    <w:tmpl w:val="939C38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E861E71"/>
    <w:multiLevelType w:val="multilevel"/>
    <w:tmpl w:val="09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83D41"/>
    <w:multiLevelType w:val="hybridMultilevel"/>
    <w:tmpl w:val="B2723F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628774B"/>
    <w:multiLevelType w:val="hybridMultilevel"/>
    <w:tmpl w:val="B718BB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98A557A"/>
    <w:multiLevelType w:val="multilevel"/>
    <w:tmpl w:val="F05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41BDE"/>
    <w:multiLevelType w:val="multilevel"/>
    <w:tmpl w:val="96D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A6067"/>
    <w:multiLevelType w:val="hybridMultilevel"/>
    <w:tmpl w:val="2D9AD9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D332F78"/>
    <w:multiLevelType w:val="multilevel"/>
    <w:tmpl w:val="A76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56D2D"/>
    <w:multiLevelType w:val="hybridMultilevel"/>
    <w:tmpl w:val="4FC008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0EF6300"/>
    <w:multiLevelType w:val="multilevel"/>
    <w:tmpl w:val="8E0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9E41F3"/>
    <w:multiLevelType w:val="multilevel"/>
    <w:tmpl w:val="8D3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36919"/>
    <w:multiLevelType w:val="hybridMultilevel"/>
    <w:tmpl w:val="67106F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BEB2CD7"/>
    <w:multiLevelType w:val="hybridMultilevel"/>
    <w:tmpl w:val="EBF4935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F7045DE"/>
    <w:multiLevelType w:val="hybridMultilevel"/>
    <w:tmpl w:val="1F8EE846"/>
    <w:lvl w:ilvl="0" w:tplc="62720B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1"/>
  </w:num>
  <w:num w:numId="4">
    <w:abstractNumId w:val="1"/>
  </w:num>
  <w:num w:numId="5">
    <w:abstractNumId w:val="3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6"/>
  </w:num>
  <w:num w:numId="10">
    <w:abstractNumId w:val="39"/>
  </w:num>
  <w:num w:numId="11">
    <w:abstractNumId w:val="4"/>
  </w:num>
  <w:num w:numId="12">
    <w:abstractNumId w:val="19"/>
  </w:num>
  <w:num w:numId="13">
    <w:abstractNumId w:val="10"/>
  </w:num>
  <w:num w:numId="14">
    <w:abstractNumId w:val="21"/>
  </w:num>
  <w:num w:numId="15">
    <w:abstractNumId w:val="28"/>
  </w:num>
  <w:num w:numId="16">
    <w:abstractNumId w:val="9"/>
  </w:num>
  <w:num w:numId="17">
    <w:abstractNumId w:val="31"/>
  </w:num>
  <w:num w:numId="18">
    <w:abstractNumId w:val="12"/>
  </w:num>
  <w:num w:numId="19">
    <w:abstractNumId w:val="18"/>
  </w:num>
  <w:num w:numId="20">
    <w:abstractNumId w:val="22"/>
  </w:num>
  <w:num w:numId="21">
    <w:abstractNumId w:val="33"/>
  </w:num>
  <w:num w:numId="22">
    <w:abstractNumId w:val="2"/>
  </w:num>
  <w:num w:numId="23">
    <w:abstractNumId w:val="14"/>
  </w:num>
  <w:num w:numId="24">
    <w:abstractNumId w:val="35"/>
  </w:num>
  <w:num w:numId="25">
    <w:abstractNumId w:val="30"/>
  </w:num>
  <w:num w:numId="26">
    <w:abstractNumId w:val="27"/>
  </w:num>
  <w:num w:numId="27">
    <w:abstractNumId w:val="20"/>
  </w:num>
  <w:num w:numId="28">
    <w:abstractNumId w:val="13"/>
  </w:num>
  <w:num w:numId="29">
    <w:abstractNumId w:val="37"/>
  </w:num>
  <w:num w:numId="30">
    <w:abstractNumId w:val="8"/>
  </w:num>
  <w:num w:numId="31">
    <w:abstractNumId w:val="24"/>
  </w:num>
  <w:num w:numId="32">
    <w:abstractNumId w:val="32"/>
  </w:num>
  <w:num w:numId="33">
    <w:abstractNumId w:val="26"/>
  </w:num>
  <w:num w:numId="34">
    <w:abstractNumId w:val="16"/>
  </w:num>
  <w:num w:numId="35">
    <w:abstractNumId w:val="5"/>
  </w:num>
  <w:num w:numId="36">
    <w:abstractNumId w:val="38"/>
  </w:num>
  <w:num w:numId="37">
    <w:abstractNumId w:val="7"/>
  </w:num>
  <w:num w:numId="38">
    <w:abstractNumId w:val="29"/>
  </w:num>
  <w:num w:numId="39">
    <w:abstractNumId w:val="23"/>
  </w:num>
  <w:num w:numId="40">
    <w:abstractNumId w:val="2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EF"/>
    <w:rsid w:val="0004353F"/>
    <w:rsid w:val="000D46C2"/>
    <w:rsid w:val="0011338F"/>
    <w:rsid w:val="001D3FE0"/>
    <w:rsid w:val="001D53B5"/>
    <w:rsid w:val="001E2B16"/>
    <w:rsid w:val="001E6A6B"/>
    <w:rsid w:val="00244194"/>
    <w:rsid w:val="002703C3"/>
    <w:rsid w:val="002D1D5A"/>
    <w:rsid w:val="002D5139"/>
    <w:rsid w:val="002E6E37"/>
    <w:rsid w:val="002F251B"/>
    <w:rsid w:val="00313329"/>
    <w:rsid w:val="003A79CB"/>
    <w:rsid w:val="003C0A6F"/>
    <w:rsid w:val="003D75B6"/>
    <w:rsid w:val="003E0F5C"/>
    <w:rsid w:val="003F1CED"/>
    <w:rsid w:val="00423159"/>
    <w:rsid w:val="00431B8F"/>
    <w:rsid w:val="00440627"/>
    <w:rsid w:val="00462DE7"/>
    <w:rsid w:val="004D0B95"/>
    <w:rsid w:val="004D5CCD"/>
    <w:rsid w:val="004E2491"/>
    <w:rsid w:val="004F0A55"/>
    <w:rsid w:val="004F51D5"/>
    <w:rsid w:val="00515C93"/>
    <w:rsid w:val="005243D1"/>
    <w:rsid w:val="005729B1"/>
    <w:rsid w:val="00597DA9"/>
    <w:rsid w:val="005F3801"/>
    <w:rsid w:val="00651DB0"/>
    <w:rsid w:val="00667F42"/>
    <w:rsid w:val="006D68AA"/>
    <w:rsid w:val="006E01A8"/>
    <w:rsid w:val="00714AD0"/>
    <w:rsid w:val="00736284"/>
    <w:rsid w:val="00763590"/>
    <w:rsid w:val="007660EE"/>
    <w:rsid w:val="007936A7"/>
    <w:rsid w:val="008060A2"/>
    <w:rsid w:val="0083271A"/>
    <w:rsid w:val="008633D0"/>
    <w:rsid w:val="008E6205"/>
    <w:rsid w:val="00995C10"/>
    <w:rsid w:val="009B4618"/>
    <w:rsid w:val="009F2AB5"/>
    <w:rsid w:val="00A57798"/>
    <w:rsid w:val="00A62340"/>
    <w:rsid w:val="00A71690"/>
    <w:rsid w:val="00AE34D9"/>
    <w:rsid w:val="00B208B1"/>
    <w:rsid w:val="00B547EF"/>
    <w:rsid w:val="00B845CC"/>
    <w:rsid w:val="00CB7F27"/>
    <w:rsid w:val="00D62803"/>
    <w:rsid w:val="00DA69A2"/>
    <w:rsid w:val="00DC67AF"/>
    <w:rsid w:val="00DD02B9"/>
    <w:rsid w:val="00EA4200"/>
    <w:rsid w:val="00FA07D3"/>
    <w:rsid w:val="00FA0D80"/>
    <w:rsid w:val="00FC2595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441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280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2803"/>
    <w:rPr>
      <w:rFonts w:ascii="Cambria" w:hAnsi="Cambria" w:cs="Times New Roman"/>
      <w:color w:val="365F9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B547EF"/>
    <w:rPr>
      <w:rFonts w:cs="Times New Roman"/>
    </w:rPr>
  </w:style>
  <w:style w:type="paragraph" w:styleId="a3">
    <w:name w:val="Normal (Web)"/>
    <w:basedOn w:val="a"/>
    <w:uiPriority w:val="99"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Default">
    <w:name w:val="Default"/>
    <w:uiPriority w:val="99"/>
    <w:rsid w:val="003A79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2F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67AF"/>
    <w:rPr>
      <w:rFonts w:cs="Times New Roman"/>
    </w:rPr>
  </w:style>
  <w:style w:type="paragraph" w:styleId="a7">
    <w:name w:val="footer"/>
    <w:basedOn w:val="a"/>
    <w:link w:val="a8"/>
    <w:uiPriority w:val="99"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67AF"/>
    <w:rPr>
      <w:rFonts w:cs="Times New Roman"/>
    </w:rPr>
  </w:style>
  <w:style w:type="paragraph" w:styleId="a9">
    <w:name w:val="List Paragraph"/>
    <w:basedOn w:val="a"/>
    <w:uiPriority w:val="99"/>
    <w:qFormat/>
    <w:rsid w:val="00462DE7"/>
    <w:pPr>
      <w:ind w:left="720"/>
      <w:contextualSpacing/>
    </w:pPr>
  </w:style>
  <w:style w:type="paragraph" w:styleId="aa">
    <w:name w:val="No Spacing"/>
    <w:uiPriority w:val="99"/>
    <w:qFormat/>
    <w:rsid w:val="00D62803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FF462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2441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BCBB-B9A0-473A-A19A-5465B14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11</cp:revision>
  <dcterms:created xsi:type="dcterms:W3CDTF">2019-09-17T20:49:00Z</dcterms:created>
  <dcterms:modified xsi:type="dcterms:W3CDTF">2021-09-08T17:17:00Z</dcterms:modified>
</cp:coreProperties>
</file>