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F" w:rsidRDefault="00BA7691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8909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А род р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890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Нормативную правовую основу программы по учебному предмету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составляют следующие документы: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от 29 декабря 2012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273-ФЗ «Об образовании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(далее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об образовании);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Закон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25 октября 1991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1807-1 «О языках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(в редакции Федерального закона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185- ФЗ);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17 декабря 2010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Минобрнауки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России от 31 декабря 2015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1577);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Примерная программа (далее – программа) разработана на основе требований федерального государственного образовательного стандарта основного общего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образованияк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программы основного общего образования по учебному предмету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язык», входящему в образовательную область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литература».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устанавливает требования к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основного общего образования по русскому родному языку на личностном,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метапредметном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 изучения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разработана для функционирующих в субъектах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Федерации образовательных организаций, реализующих наряду с обязательным курсом русского языка‚ изучение русского языка как родного языка обучающихся.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и направлено на достижение результатов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нравственнои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ценности народа; осознание национального своеобразия русского языка; формирование познавательного интереса, любви,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уважительного отношения к русскому языку, а через него – 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культуре; воспитание ответственного отношения к сохранению и развитию родного языка, формирование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волонтѐрскои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позиции в отношении популяризации родного языка;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общения;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взаимодействию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взаимопониманию, потребности к речевому самосовершенствованию; </w:t>
      </w:r>
      <w:proofErr w:type="gramEnd"/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специфике русского языка и языковых единицах, прежде всего о лексике и фразеологии с национально-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семантикои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 русском речевом этикете;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умении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информационныи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поиск, извлекать и преобразовывать необходимую информацию;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исследовательскои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работы по русскому языку, воспитание самостоятельности в приобретении знаний.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Место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 в учебном плане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по русскому языку составлена на основе требований к предметным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в федеральном государственном образовательном стандарте основного общего образования, и рассчитана на учебную нагрузку в объеме 34 часов.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Общая характеристика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государственныи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средство межнационального общения и консолидации народов России, основа формирования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гражданскои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идентичности в поликультурном обществе.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является родным языком русского народа,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его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культуры. Он формирует и объединяет нацию, связывает поколения, обеспечивает преемственность и постоянное обновление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культуры. Изучение русского языка и владение им – могучее средство приобщения к духовному богатству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и литературы,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канал социал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изации личности, приобщения </w:t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ее 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 культурно-историческому опыту человечества.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язык, выполняя свои базовые функции общения и выражения мысли, обеспечивает межличностное и социальное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взаимодействие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людеи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участвует в формировании сознания, самосознания и мировоззрения личности, является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средством хранения и передачи информации, культурных традиций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Высокии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уровень владения родным языком определяет способность аналитически мыслить, успешность в овладении способами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интеллектуальнои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деятельности, умениями убедительно выражать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свои мысли и точно понимать мысли других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людеи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извлекать и анализировать информацию из различных текстов, ориентироваться в ключевых проблемах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современнои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жизни и в мире духовно-нравственных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ценностеи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Как средство познания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действительности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обеспечивает развитие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интеллектуальных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творческих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способностеи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ребенка, развивает его абстрактное мышление, память и воображение, формирует навыки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самостоятельнои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учебнои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деятельности, самообразования и самореализации личности.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формои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хранения и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усвоения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различных знаний,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неразрывно связан со всеми школьными предметами, имеет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особыи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статус: является не только объектом изучения, но и средством обучения. Он влияет на качество усвоения всех других школьных предметов, а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дальнейшем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способствует овладению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будущеи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профессиеи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Содержание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направлено на удовлетворение потребности обучающихся в изучении родного языка как инструмента познания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и самореализации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Учебныи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предмет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язык» не ущемляет права тех обучающихся, кто изучает иные родные языки</w:t>
      </w:r>
      <w:r>
        <w:rPr>
          <w:rFonts w:ascii="Times New Roman" w:eastAsia="MS Mincho" w:hAnsi="Times New Roman" w:cs="Times New Roman"/>
          <w:sz w:val="24"/>
          <w:szCs w:val="24"/>
        </w:rPr>
        <w:t>. Поэтому учебное время, отведе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нное ни изучение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даннои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дисциплины, не может рассма</w:t>
      </w:r>
      <w:r>
        <w:rPr>
          <w:rFonts w:ascii="Times New Roman" w:eastAsia="MS Mincho" w:hAnsi="Times New Roman" w:cs="Times New Roman"/>
          <w:sz w:val="24"/>
          <w:szCs w:val="24"/>
        </w:rPr>
        <w:t>триваться как время для углубле</w:t>
      </w:r>
      <w:r w:rsidRPr="00843086">
        <w:rPr>
          <w:rFonts w:ascii="Times New Roman" w:eastAsia="MS Mincho" w:hAnsi="Times New Roman" w:cs="Times New Roman"/>
          <w:sz w:val="24"/>
          <w:szCs w:val="24"/>
        </w:rPr>
        <w:t>нного изучения основного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В содержании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предусматривается расширение сведений,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имеющих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отношение не к внутреннему системному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устройству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языка, как вопросам реализации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системы в речи‚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внешнеи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стороне существования языка: к многообразным связям русского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цивилизациеи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государством и обществом. Программа учебного предмета отражает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социокультурныи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Важнейшими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задачами курса являются приобщение обучающихся к фактам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истории в связи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русского народа, формирование преставлений школьников о сходстве и различиях русского и других языков в контексте богатства и своеобразия языков, национальных традиций и культур народов России и мира; расширение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картине мира, о национальном языке как базе общезначимых нравственно-интеллектуальных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ценностеи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нашеи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страны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и мира.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Содержание курса направлено на формирование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 языке как живом, развивающемся явлении, о диалектическом противоречии подвижности и стабильности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из основных характеристик литературного языка, что способствует преодолению языкового нигилизма учащихся, пониманию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важнейших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социокультурных функций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кодификации.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предусматривается расширение и углубление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межпредметного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взаимодействия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обучении русскому родному языку не только в филологических образовательных областях, но и во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всѐ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м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комплексе изучаемых дисциплин естественнонаучного и гуманитарного циклов.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Основные содержательные линии программы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Как курс,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имеющии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частныи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характер,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школьныи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курс русского родного языка опирается на содержание основного курса, представленного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литература», сопровождает и поддерживает его. Основные содержательные линии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настоящеи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(блоки программы) соотносятся с основными содержательными линиями основного курса русского языка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организации, но не дублируют их и имеют преимущественно практико-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ориентированныи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характер.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программе выделяются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блоки: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 первом блоке – «Язык и культура»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материальнои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культуры русского народа, национальн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Второи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блок – «Культура речи»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подрастающего поколения, практическое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речи: навыками сознательного и произвольного использования норм русского литературного языка для создания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правильнои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 и конструирования речевых высказываний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форме с </w:t>
      </w: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учѐтом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требований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умений пользоваться ими.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 третьем блоке – «Речь. Речевая деятельность. Текст»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в их взаимосвязи и культуры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речи, развитие базовых умений и навыков использования языка в жизненно важных для школьников ситуациях общения: умений определять цели коммуникации, оценивать речевую ситуацию, учитывать коммуникативные намерения </w:t>
      </w: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партнѐра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, выбирать адекватные стратегии коммуникации; понимать, анализировать и создавать тексты разных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функционально- смысловых типов, жанров,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стилистическои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принадлежности.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ТРЕБОВАНИЯ К РЕЗУЛЬТАТАМ ОСВОЕНИЯ ПРИМЕРНОЙ ПРОГРАММЫ ОСНОВНОГО ОБЩЕГО ОБРАЗОВАНИЯ ПО РУССКОМУ РОДНОМУ ЯЗЫКУ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Предметные результаты изучения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 уровне основного общего образования должны быть ориентированы на применение знаний, умений и навыков в учебных ситуациях и реальных жизненных условиях и отражать: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взаимосвязи языка, культуры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общества; осознание национального своеобразия, богатства, выразительности русского родного языка; </w:t>
      </w:r>
      <w:proofErr w:type="gramEnd"/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3.Совершенствование различных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(говорения и слушания, чтения и письма, общения при помощи современных средств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коммуникации).</w:t>
      </w:r>
    </w:p>
    <w:p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08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Личностные результаты освоения программы: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общих сведений о лингвистике как науке и ученых-русистах; об основных нормах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lastRenderedPageBreak/>
        <w:t>русского литературного языка; способность обогащать свой словарный запас;</w:t>
      </w:r>
      <w:proofErr w:type="gramEnd"/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дств дл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Сформированность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интериоризация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9.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Сформированность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ценности здорового и безопасного образа жизни.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выраженной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11.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Сформированность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основ экологической культуры.</w:t>
      </w:r>
    </w:p>
    <w:p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8430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Метапредметные</w:t>
      </w:r>
      <w:proofErr w:type="spellEnd"/>
      <w:r w:rsidRPr="008430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Регулятивные УУД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</w:t>
      </w:r>
      <w:r w:rsidRPr="00843086">
        <w:rPr>
          <w:rFonts w:ascii="Cambria" w:eastAsia="MS Mincho" w:hAnsi="Cambria" w:cs="Times New Roman"/>
          <w:sz w:val="24"/>
          <w:szCs w:val="24"/>
        </w:rPr>
        <w:lastRenderedPageBreak/>
        <w:t xml:space="preserve"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Познавательные УУД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1.Умение определять понятия, создавать обобщения, устанавливать аналогии,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3086">
        <w:rPr>
          <w:rFonts w:ascii="Cambria" w:eastAsia="MS Mincho" w:hAnsi="Cambria" w:cs="Times New Roman"/>
          <w:sz w:val="24"/>
          <w:szCs w:val="24"/>
        </w:rPr>
        <w:t>логическое рассуждение</w:t>
      </w:r>
      <w:proofErr w:type="gramEnd"/>
      <w:r w:rsidRPr="00843086">
        <w:rPr>
          <w:rFonts w:ascii="Cambria" w:eastAsia="MS Mincho" w:hAnsi="Cambria" w:cs="Times New Roman"/>
          <w:sz w:val="24"/>
          <w:szCs w:val="24"/>
        </w:rPr>
        <w:t xml:space="preserve">, умозаключение (индуктивное, дедуктивное, по аналогии) и делать выводы. 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960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2.Смысловое чтение. 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3.Формирование и развитие экологического мышления, умение применять его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843086" w:rsidRPr="00843086" w:rsidRDefault="00843086" w:rsidP="00843086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Коммуникативные УУД</w:t>
      </w:r>
    </w:p>
    <w:p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1.Умение организовывать учебное сотрудничество и совместную деятельность с учителем; работать</w:t>
      </w:r>
    </w:p>
    <w:p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43086" w:rsidRPr="00843086" w:rsidRDefault="00843086" w:rsidP="00843086">
      <w:pPr>
        <w:widowControl w:val="0"/>
        <w:tabs>
          <w:tab w:val="left" w:pos="142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        2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43086" w:rsidRPr="00843086" w:rsidRDefault="00843086" w:rsidP="0084308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95" w:rsidRDefault="007E7473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F33495" w:rsidRPr="00692F5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495" w:rsidRPr="009E19C8" w:rsidRDefault="00F33495" w:rsidP="007406C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48"/>
        <w:gridCol w:w="820"/>
        <w:gridCol w:w="4110"/>
        <w:gridCol w:w="2469"/>
        <w:gridCol w:w="15"/>
        <w:gridCol w:w="15"/>
        <w:gridCol w:w="15"/>
        <w:gridCol w:w="4149"/>
        <w:gridCol w:w="2345"/>
      </w:tblGrid>
      <w:tr w:rsidR="00772BD4" w:rsidTr="000D0860">
        <w:tc>
          <w:tcPr>
            <w:tcW w:w="848" w:type="dxa"/>
          </w:tcPr>
          <w:p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0" w:type="dxa"/>
          </w:tcPr>
          <w:p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</w:tcPr>
          <w:p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772BD4" w:rsidRPr="00EA7AB0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B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EA7A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BD4" w:rsidRPr="00461BC9" w:rsidRDefault="00772BD4" w:rsidP="0038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 и уровень усвоения</w:t>
            </w:r>
          </w:p>
          <w:p w:rsidR="00772BD4" w:rsidRPr="00A46645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72BD4" w:rsidRPr="00EA7AB0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B0">
              <w:rPr>
                <w:rFonts w:ascii="Times New Roman" w:hAnsi="Times New Roman" w:cs="Times New Roman"/>
                <w:sz w:val="24"/>
                <w:szCs w:val="24"/>
              </w:rPr>
              <w:t>Ведущие формы и методы, средства обучения на уроке</w:t>
            </w:r>
          </w:p>
        </w:tc>
      </w:tr>
      <w:tr w:rsidR="00772BD4" w:rsidTr="00B70881">
        <w:tc>
          <w:tcPr>
            <w:tcW w:w="14786" w:type="dxa"/>
            <w:gridSpan w:val="9"/>
          </w:tcPr>
          <w:p w:rsidR="00772BD4" w:rsidRDefault="00772BD4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(9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0860" w:rsidTr="000D0860">
        <w:tc>
          <w:tcPr>
            <w:tcW w:w="848" w:type="dxa"/>
          </w:tcPr>
          <w:p w:rsidR="000D0860" w:rsidRPr="00FD0C98" w:rsidRDefault="000D0860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0D0860" w:rsidRPr="00E01FDB" w:rsidRDefault="000D0860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D0860" w:rsidRDefault="000D0860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культуры. Слово как хранилище материальной и духовной культуры народа.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0860" w:rsidRPr="000D0860" w:rsidRDefault="000D0860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словарём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60" w:rsidRDefault="000D0860" w:rsidP="00D056F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0860" w:rsidRDefault="000D0860" w:rsidP="00D05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0D0860" w:rsidRDefault="000D0860" w:rsidP="00D05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0D0860" w:rsidRPr="00E01FDB" w:rsidRDefault="000D0860" w:rsidP="00D0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0D0860" w:rsidRPr="000B2D36" w:rsidRDefault="000B2D36" w:rsidP="000B2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D36">
              <w:rPr>
                <w:rFonts w:ascii="Times New Roman" w:hAnsi="Times New Roman" w:cs="Times New Roman"/>
              </w:rPr>
              <w:t>Вводный урок. Рассказ учителя</w:t>
            </w:r>
          </w:p>
        </w:tc>
      </w:tr>
      <w:tr w:rsidR="00C51029" w:rsidTr="000D0860">
        <w:tc>
          <w:tcPr>
            <w:tcW w:w="848" w:type="dxa"/>
          </w:tcPr>
          <w:p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gramStart"/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но-поэтические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Выразительное чтение текстов с различной стилистической и эмоциональной окраской</w:t>
            </w:r>
            <w:r w:rsidR="004C45D0">
              <w:rPr>
                <w:rFonts w:ascii="Times New Roman" w:hAnsi="Times New Roman" w:cs="Times New Roman"/>
              </w:rPr>
              <w:t>. Создание устного высказывания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Default="00C51029" w:rsidP="003834A6">
            <w:r w:rsidRPr="00421A91">
              <w:rPr>
                <w:rStyle w:val="FontStyle16"/>
                <w:rFonts w:ascii="Times New Roman" w:hAnsi="Times New Roman" w:cs="Times New Roman"/>
              </w:rPr>
              <w:lastRenderedPageBreak/>
              <w:t>Урок-беседа</w:t>
            </w:r>
            <w:r>
              <w:rPr>
                <w:rStyle w:val="FontStyle16"/>
                <w:rFonts w:ascii="Times New Roman" w:hAnsi="Times New Roman" w:cs="Times New Roman"/>
              </w:rPr>
              <w:t>, рассказ учителя</w:t>
            </w:r>
          </w:p>
        </w:tc>
      </w:tr>
      <w:tr w:rsidR="00C51029" w:rsidTr="000D0860">
        <w:tc>
          <w:tcPr>
            <w:tcW w:w="848" w:type="dxa"/>
          </w:tcPr>
          <w:p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51029" w:rsidRPr="00EE660C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слов-концептов русской культуры (человек, время, пространство, судьба, счастье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Выбор стилистических средств языка в собственных высказываниях в соответствии с условиями и с поставленной целью сообщения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Default="00C51029" w:rsidP="003834A6"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 Тестирование.</w:t>
            </w:r>
          </w:p>
        </w:tc>
      </w:tr>
      <w:tr w:rsidR="00C51029" w:rsidTr="000D0860">
        <w:tc>
          <w:tcPr>
            <w:tcW w:w="848" w:type="dxa"/>
          </w:tcPr>
          <w:p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Pr="00EE660C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Русские имена. Имена исконные и заимствованные, традиционные и новые, устаревшие и популярные.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Выбор стилистических средств языка в собственных высказываниях в соответствии с условиями и с поставленной целью сообщения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Общеизвестные русские города. Происхождение их названий.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0D0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словарями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B70881">
        <w:tc>
          <w:tcPr>
            <w:tcW w:w="14786" w:type="dxa"/>
            <w:gridSpan w:val="9"/>
          </w:tcPr>
          <w:p w:rsidR="00C51029" w:rsidRPr="00E01FDB" w:rsidRDefault="00C51029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(5</w:t>
            </w: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Равноправные и допустимые варианты произношения. Роль звукописи в художественном тексте. Нарушение орфоэпической нормы как художественный прием.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C51029" w:rsidRPr="000D0860" w:rsidRDefault="00C51029" w:rsidP="000D0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словарями</w:t>
            </w:r>
            <w:r w:rsidR="004C45D0">
              <w:rPr>
                <w:rFonts w:ascii="Times New Roman" w:hAnsi="Times New Roman" w:cs="Times New Roman"/>
              </w:rPr>
              <w:t>, Чтение и пересказ текстов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ошибки, связанные с употреблением синонимов,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антонимов  и лексических омонимов в речи.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 xml:space="preserve">Работа с текстами, упражнения. Анализ средств художественной изобразительности в текстах. Выразительное </w:t>
            </w:r>
            <w:r w:rsidRPr="007B25B2">
              <w:rPr>
                <w:rFonts w:ascii="Times New Roman" w:hAnsi="Times New Roman" w:cs="Times New Roman"/>
              </w:rPr>
              <w:lastRenderedPageBreak/>
              <w:t>чтение произведений, в которых имеются средства художественной изобразительности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склонения: склонение русских и иностранных имен и фамилий, названий географических объектов.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Pr="00D11297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 (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будто,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как будто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повторение частицы бы в предложениях с союзами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если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введение в сложное предложение лишних указательных местоимений.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приветствия и прощания, возникшие в СМИ; изменение обращений, использования собственных имен, их оценка.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 xml:space="preserve">Работа с текстами, </w:t>
            </w:r>
            <w:r w:rsidRPr="007B25B2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lastRenderedPageBreak/>
              <w:t>урок.</w:t>
            </w:r>
          </w:p>
        </w:tc>
      </w:tr>
      <w:tr w:rsidR="00C51029" w:rsidTr="00B70881">
        <w:tc>
          <w:tcPr>
            <w:tcW w:w="14786" w:type="dxa"/>
            <w:gridSpan w:val="9"/>
          </w:tcPr>
          <w:p w:rsidR="00C51029" w:rsidRPr="007B25B2" w:rsidRDefault="00C51029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Речь. Речевая деятельность. Текст (3ч.)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устной речи (тон, тембр, темп), способы тренировки (скороговорки).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 xml:space="preserve">. Чтение </w:t>
            </w:r>
            <w:r w:rsidR="004C45D0">
              <w:rPr>
                <w:rFonts w:ascii="Times New Roman" w:hAnsi="Times New Roman" w:cs="Times New Roman"/>
              </w:rPr>
              <w:t>и пересказ текстов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 Заголовки текстов, их типы. Информативная функция заголовков.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Просьба, извинение, поздравление, шутка как жанры разговорной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споре, как управлять собой и собеседником.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EE660C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4C45D0">
              <w:rPr>
                <w:rFonts w:ascii="Times New Roman" w:hAnsi="Times New Roman" w:cs="Times New Roman"/>
              </w:rPr>
              <w:t>. Умение вести монолог и диалог.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</w:tbl>
    <w:p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95" w:rsidRPr="009E19C8" w:rsidRDefault="00F33495" w:rsidP="00F3349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817"/>
        <w:gridCol w:w="851"/>
        <w:gridCol w:w="4110"/>
        <w:gridCol w:w="2454"/>
        <w:gridCol w:w="15"/>
        <w:gridCol w:w="15"/>
        <w:gridCol w:w="15"/>
        <w:gridCol w:w="4164"/>
        <w:gridCol w:w="2345"/>
      </w:tblGrid>
      <w:tr w:rsidR="007406C9" w:rsidTr="007E505D">
        <w:tc>
          <w:tcPr>
            <w:tcW w:w="14786" w:type="dxa"/>
            <w:gridSpan w:val="9"/>
          </w:tcPr>
          <w:p w:rsidR="007406C9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льтура (6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:rsidTr="007B25B2">
        <w:tc>
          <w:tcPr>
            <w:tcW w:w="817" w:type="dxa"/>
          </w:tcPr>
          <w:p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текстов.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456" w:rsidRDefault="00396456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396456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интонации,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темпа речи по сравнению с другими языками.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 xml:space="preserve">. Чтение пи </w:t>
            </w:r>
            <w:r w:rsidR="00700B88">
              <w:rPr>
                <w:rFonts w:ascii="Times New Roman" w:hAnsi="Times New Roman" w:cs="Times New Roman"/>
              </w:rPr>
              <w:lastRenderedPageBreak/>
              <w:t>пересказ текстов.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456" w:rsidRDefault="00396456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ценности русского языка; уважительное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396456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lastRenderedPageBreak/>
              <w:t>урок.</w:t>
            </w:r>
          </w:p>
        </w:tc>
      </w:tr>
      <w:tr w:rsidR="00293E06" w:rsidTr="007B25B2">
        <w:tc>
          <w:tcPr>
            <w:tcW w:w="817" w:type="dxa"/>
          </w:tcPr>
          <w:p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Pr="00EE660C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формы как средство выражения задушевности и иронии.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жестов и мимики в русской речи, отражение их в устойчивых выражениях.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вести монолог и диалог.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 специфика русской фразеологии.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грамотности и др.)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7406C9" w:rsidTr="00930A21">
        <w:tc>
          <w:tcPr>
            <w:tcW w:w="14786" w:type="dxa"/>
            <w:gridSpan w:val="9"/>
          </w:tcPr>
          <w:p w:rsidR="007406C9" w:rsidRPr="00E01FDB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 (6</w:t>
            </w:r>
            <w:r w:rsidR="007406C9"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в современной речи (произношение гласных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 и шипящих; безударный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иностранного происхождения;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произношение парных по твердости-мягкости согласных перед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иностранного происхождения; произношение безударной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произношение сочетания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произношение женских отчеств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твердого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мягкими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произношение мягкого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текста.</w:t>
            </w:r>
          </w:p>
        </w:tc>
        <w:tc>
          <w:tcPr>
            <w:tcW w:w="4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B99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Тавтология. Плеоназм.</w:t>
            </w:r>
          </w:p>
        </w:tc>
        <w:tc>
          <w:tcPr>
            <w:tcW w:w="2499" w:type="dxa"/>
            <w:gridSpan w:val="4"/>
            <w:tcBorders>
              <w:right w:val="single" w:sz="4" w:space="0" w:color="auto"/>
            </w:tcBorders>
          </w:tcPr>
          <w:p w:rsidR="00293E06" w:rsidRPr="00E01FDB" w:rsidRDefault="007B25B2" w:rsidP="0070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составлять устное высказывание.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</w:t>
            </w:r>
            <w:proofErr w:type="gramEnd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согласно, вопреки.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 (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о книге – рецензия на книгу, обидеться на слово – обижен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</w:t>
            </w:r>
            <w:proofErr w:type="gramStart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словосочетаний (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 из Москвы, приехать с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Нагромождение одних и тех же падежных форм, в частности родительного и творительного падежа.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050B20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r w:rsidRPr="006235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Новые варианты приветствия и прощания, возникшие в СМИ.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вести диалог.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Pr="006235D4" w:rsidRDefault="00293E06" w:rsidP="0038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агрессия. Этикетные речевые тактики и приемы коммуникации, помогающие противостоять речевой агрессии.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7406C9" w:rsidTr="00B311AE">
        <w:tc>
          <w:tcPr>
            <w:tcW w:w="14786" w:type="dxa"/>
            <w:gridSpan w:val="9"/>
          </w:tcPr>
          <w:p w:rsidR="007406C9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. Речь.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Речевая деятельность. Текст (5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Интернете.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Основные типы т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t xml:space="preserve">екстовых структур: 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индуктивные, </w:t>
            </w: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дедуктивные, рамочные (дедуктивно-индуктивные), стержневые (индуктивно-дедуктивные) 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ценности русского языка; уважительное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Pr="005C151C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. Прецедентные тексты.</w:t>
            </w:r>
          </w:p>
          <w:p w:rsidR="00293E06" w:rsidRPr="005C151C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текста.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слушателям.</w:t>
            </w:r>
          </w:p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</w:tbl>
    <w:p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A5" w:rsidRDefault="00B95AA5"/>
    <w:p w:rsidR="00843086" w:rsidRDefault="00843086"/>
    <w:sectPr w:rsidR="00843086" w:rsidSect="00F33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FB2"/>
    <w:multiLevelType w:val="hybridMultilevel"/>
    <w:tmpl w:val="ECEA7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150"/>
    <w:multiLevelType w:val="hybridMultilevel"/>
    <w:tmpl w:val="82E4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495"/>
    <w:rsid w:val="000A1419"/>
    <w:rsid w:val="000B2D36"/>
    <w:rsid w:val="000D0860"/>
    <w:rsid w:val="00293C9D"/>
    <w:rsid w:val="00293E06"/>
    <w:rsid w:val="00396456"/>
    <w:rsid w:val="003F5F12"/>
    <w:rsid w:val="004C45D0"/>
    <w:rsid w:val="00507C30"/>
    <w:rsid w:val="00604242"/>
    <w:rsid w:val="00700B88"/>
    <w:rsid w:val="00705089"/>
    <w:rsid w:val="00705124"/>
    <w:rsid w:val="007406C9"/>
    <w:rsid w:val="00772BD4"/>
    <w:rsid w:val="007B25B2"/>
    <w:rsid w:val="007E7473"/>
    <w:rsid w:val="00807E3F"/>
    <w:rsid w:val="00843086"/>
    <w:rsid w:val="00A87C80"/>
    <w:rsid w:val="00B70881"/>
    <w:rsid w:val="00B95AA5"/>
    <w:rsid w:val="00BA7691"/>
    <w:rsid w:val="00C51029"/>
    <w:rsid w:val="00D056F6"/>
    <w:rsid w:val="00DF244D"/>
    <w:rsid w:val="00E42B23"/>
    <w:rsid w:val="00F33495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95"/>
    <w:pPr>
      <w:spacing w:after="0" w:line="240" w:lineRule="auto"/>
    </w:pPr>
  </w:style>
  <w:style w:type="table" w:styleId="a4">
    <w:name w:val="Table Grid"/>
    <w:basedOn w:val="a1"/>
    <w:uiPriority w:val="59"/>
    <w:rsid w:val="00F33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D056F6"/>
    <w:rPr>
      <w:b/>
      <w:bCs/>
    </w:rPr>
  </w:style>
  <w:style w:type="character" w:customStyle="1" w:styleId="12">
    <w:name w:val="Основной текст12"/>
    <w:basedOn w:val="a0"/>
    <w:rsid w:val="00D056F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6">
    <w:name w:val="Font Style16"/>
    <w:basedOn w:val="a0"/>
    <w:uiPriority w:val="99"/>
    <w:rsid w:val="00C51029"/>
    <w:rPr>
      <w:rFonts w:ascii="Calibri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8430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3873-192B-43F9-82F4-95D7FF5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Danil</cp:lastModifiedBy>
  <cp:revision>31</cp:revision>
  <dcterms:created xsi:type="dcterms:W3CDTF">2019-08-19T03:11:00Z</dcterms:created>
  <dcterms:modified xsi:type="dcterms:W3CDTF">2021-09-12T19:35:00Z</dcterms:modified>
</cp:coreProperties>
</file>