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A9" w:rsidRDefault="00AF62D8" w:rsidP="004C29C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645910" cy="8861213"/>
            <wp:effectExtent l="19050" t="0" r="2540" b="0"/>
            <wp:docPr id="2" name="Рисунок 1" descr="https://sun9-82.userapi.com/impg/JYOkv8DcUOSb6PfmzNyeiu2fIVt_-k4mpvL9Vg/6Y_kP4S-ERQ.jpg?size=810x1080&amp;quality=96&amp;sign=0de0e80f667ddf6fe84c7a6a994047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JYOkv8DcUOSb6PfmzNyeiu2fIVt_-k4mpvL9Vg/6Y_kP4S-ERQ.jpg?size=810x1080&amp;quality=96&amp;sign=0de0e80f667ddf6fe84c7a6a9940477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C2" w:rsidRDefault="004C29C2" w:rsidP="004C29C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Исходные документы для составления календарно-тематического планирования учебного курса </w:t>
      </w:r>
      <w:r>
        <w:rPr>
          <w:rFonts w:ascii="Times New Roman" w:hAnsi="Times New Roman"/>
          <w:sz w:val="24"/>
          <w:szCs w:val="24"/>
          <w:lang w:eastAsia="ru-RU"/>
        </w:rPr>
        <w:t>«Родная русская</w:t>
      </w:r>
      <w:r w:rsidR="00AF62D8">
        <w:rPr>
          <w:rFonts w:ascii="Times New Roman" w:hAnsi="Times New Roman"/>
          <w:sz w:val="24"/>
          <w:szCs w:val="24"/>
          <w:lang w:eastAsia="ru-RU"/>
        </w:rPr>
        <w:t xml:space="preserve"> литература» рассчитана для 7 «В</w:t>
      </w:r>
      <w:r>
        <w:rPr>
          <w:rFonts w:ascii="Times New Roman" w:hAnsi="Times New Roman"/>
          <w:sz w:val="24"/>
          <w:szCs w:val="24"/>
          <w:lang w:eastAsia="ru-RU"/>
        </w:rPr>
        <w:t xml:space="preserve">» общеобразовательного класса. </w:t>
      </w:r>
    </w:p>
    <w:p w:rsidR="004C29C2" w:rsidRDefault="004C29C2" w:rsidP="004C29C2">
      <w:pPr>
        <w:pStyle w:val="7"/>
        <w:widowControl w:val="0"/>
        <w:shd w:val="clear" w:color="auto" w:fill="auto"/>
        <w:tabs>
          <w:tab w:val="left" w:pos="284"/>
        </w:tabs>
        <w:spacing w:after="0" w:line="240" w:lineRule="auto"/>
        <w:ind w:right="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       Рабочая программа разработана на основе следующих нормативно-правовых документов: 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Федеральный закон от 29.12.2012 № 273-ФЗ «Об образовании в Российской Федерации»;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МАОУ «СОШ№15»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C29C2" w:rsidRDefault="004C29C2" w:rsidP="004C29C2">
      <w:pPr>
        <w:pStyle w:val="7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МАОУ «СОШ№15» на 2021/2022 учебный год;</w:t>
      </w:r>
    </w:p>
    <w:p w:rsidR="004C29C2" w:rsidRPr="004C29C2" w:rsidRDefault="004C29C2" w:rsidP="004C29C2">
      <w:pPr>
        <w:pStyle w:val="7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Учебное пособие, имеющееся в федеральном перечне учебников, «Родная русская литература» под редакцией Александровой М.А., Беляевой Н.В. и др. (Просвещение, 2021)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Цель учебного предмета –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воспитание ценностного отношения к родной (русской) литературе как хранителю культуры;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приобщение к литературному наследию своего народа; чтение вершинных произведений 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овладение важнейшими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4C29C2" w:rsidRP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приобщение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искусству слова, богатству русской классической и современной литературы.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задачи предмета «Родная литература»: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приобщение к литературному наследию своего народа; 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кст тв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орчества писателя в процессе анализа художественного литературного произведения;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4C29C2" w:rsidRDefault="004C29C2" w:rsidP="004C29C2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A"/>
        </w:rPr>
      </w:pPr>
      <w:r>
        <w:rPr>
          <w:b/>
        </w:rPr>
        <w:tab/>
      </w:r>
      <w:r>
        <w:rPr>
          <w:rStyle w:val="c1"/>
          <w:color w:val="00000A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>
        <w:rPr>
          <w:rStyle w:val="c1"/>
          <w:color w:val="00000A"/>
        </w:rPr>
        <w:t>обучающихся</w:t>
      </w:r>
      <w:proofErr w:type="gramEnd"/>
      <w:r>
        <w:rPr>
          <w:rStyle w:val="c1"/>
          <w:color w:val="00000A"/>
        </w:rPr>
        <w:t>.</w:t>
      </w:r>
    </w:p>
    <w:p w:rsidR="004C29C2" w:rsidRDefault="004C29C2" w:rsidP="004C29C2">
      <w:pPr>
        <w:pStyle w:val="c24"/>
        <w:shd w:val="clear" w:color="auto" w:fill="FFFFFF"/>
        <w:spacing w:before="0" w:beforeAutospacing="0" w:after="0" w:afterAutospacing="0"/>
        <w:ind w:firstLine="568"/>
        <w:jc w:val="both"/>
      </w:pPr>
      <w:r>
        <w:rPr>
          <w:color w:val="00000A"/>
        </w:rPr>
        <w:t>ФГОС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4C29C2" w:rsidRPr="004C29C2" w:rsidRDefault="004C29C2" w:rsidP="004C29C2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A"/>
        </w:rPr>
      </w:pPr>
      <w:r>
        <w:rPr>
          <w:rStyle w:val="c1"/>
          <w:color w:val="00000A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4C29C2" w:rsidRDefault="004C29C2" w:rsidP="004C29C2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2.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Личностные 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понимать литературу как одну из национально-культурных ценностей русского народа;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целостному, социально-ориентированному пониманию мира в его органичном единстве и разнообразии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Регулятивные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планированию пути достижения цели; установлению целевых приоритетов; 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Предметные 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владеть различными видами пересказа, пересказывать сюжет;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выявлять особенности композиции, основной конфликт, вычленять фабулу;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характеризовать героев-персонажей, давать их сравнительные характеристики;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находить основные изобразительно-выразительные средства, характерные для творческой манеры писателя;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определять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родожанровую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-выражать личное отношение к художественному произведению, аргументировать свою точку зрения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многоаспектного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диалога;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4C29C2" w:rsidRP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4C29C2" w:rsidRDefault="004C29C2" w:rsidP="004C29C2">
      <w:pPr>
        <w:tabs>
          <w:tab w:val="left" w:pos="22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Содержание программы учебного предмета.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Для 7 класса курс рассчитан на 17 часов в год, 1 час в неделю.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течение года возможны изменения объема количества часов на изучение тем программы в связи с совпадением уроков расписания с праздничными днями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сроками проведения каникул и другими особенностями функционирования образовательного учреждения.</w:t>
      </w:r>
      <w:r>
        <w:rPr>
          <w:rFonts w:ascii="Times New Roman" w:hAnsi="Times New Roman"/>
          <w:sz w:val="24"/>
          <w:szCs w:val="24"/>
        </w:rPr>
        <w:tab/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(17 ч.)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 Россия – Родина моя (5 ч)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«Преданья старины глубокой»: песня русская – душа народная </w:t>
      </w:r>
      <w:r>
        <w:rPr>
          <w:rFonts w:ascii="Times New Roman" w:hAnsi="Times New Roman"/>
          <w:i/>
          <w:iCs/>
          <w:sz w:val="24"/>
          <w:szCs w:val="24"/>
        </w:rPr>
        <w:t>(Русские народные песни «На заре то было, братцы, на утренней…», «Ах вы, ветры, ветры, буйные…»);</w:t>
      </w:r>
      <w:proofErr w:type="gramEnd"/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«Преданья старины глубокой»: старая песня на новый лад </w:t>
      </w:r>
      <w:r>
        <w:rPr>
          <w:rFonts w:ascii="Times New Roman" w:hAnsi="Times New Roman"/>
          <w:i/>
          <w:iCs/>
          <w:sz w:val="24"/>
          <w:szCs w:val="24"/>
        </w:rPr>
        <w:t xml:space="preserve">(А.С.Пушкин «Песни о Стеньке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Разине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», «И.З.Суриков «Я ли в поле да не травушка была…», А.К.Толстой «Моя душа летит приветом…»);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Города земли Русской: </w:t>
      </w:r>
      <w:proofErr w:type="gramStart"/>
      <w:r>
        <w:rPr>
          <w:rFonts w:ascii="Times New Roman" w:hAnsi="Times New Roman"/>
          <w:sz w:val="24"/>
          <w:szCs w:val="24"/>
        </w:rPr>
        <w:t xml:space="preserve">Сибирью прирастает земля Русская </w:t>
      </w:r>
      <w:r>
        <w:rPr>
          <w:rFonts w:ascii="Times New Roman" w:hAnsi="Times New Roman"/>
          <w:i/>
          <w:iCs/>
          <w:sz w:val="24"/>
          <w:szCs w:val="24"/>
        </w:rPr>
        <w:t>(В.Г.Распутин «Сибирь, Сибирь…», А.И.Солженицын «Колокол Углича»);</w:t>
      </w:r>
      <w:proofErr w:type="gramEnd"/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Родные просторы: русское поле </w:t>
      </w:r>
      <w:r>
        <w:rPr>
          <w:rFonts w:ascii="Times New Roman" w:hAnsi="Times New Roman"/>
          <w:i/>
          <w:iCs/>
          <w:sz w:val="24"/>
          <w:szCs w:val="24"/>
        </w:rPr>
        <w:t>(И.С.Никитин «Поле», И.А.Гофф «Русское поле»);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Родные просторы: русское поле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Д.В.Григорьев «Пахарь»);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2. Русские традиции (4 ч)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Праздники Русского мира: Пасха </w:t>
      </w:r>
      <w:r>
        <w:rPr>
          <w:rFonts w:ascii="Times New Roman" w:hAnsi="Times New Roman"/>
          <w:bCs/>
          <w:i/>
          <w:iCs/>
          <w:sz w:val="24"/>
          <w:szCs w:val="24"/>
        </w:rPr>
        <w:t>(К.Д.Бальмонт «Благовещение в Москве», А.С.Хомяков «Кремлёвская заутреня на Пасху»);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Праздники Русского мира: Пасха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(А.А.Фет «Христос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Воскресе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! – клик весенний», А.П.Чехов «Казак»);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Тепло родного дома: русские мастера </w:t>
      </w:r>
      <w:r>
        <w:rPr>
          <w:rFonts w:ascii="Times New Roman" w:hAnsi="Times New Roman"/>
          <w:bCs/>
          <w:i/>
          <w:iCs/>
          <w:sz w:val="24"/>
          <w:szCs w:val="24"/>
        </w:rPr>
        <w:t>(Р.И.Рождественский «О мастерах»);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Тепло родного дома: русские мастера </w:t>
      </w:r>
      <w:r>
        <w:rPr>
          <w:rFonts w:ascii="Times New Roman" w:hAnsi="Times New Roman"/>
          <w:bCs/>
          <w:i/>
          <w:iCs/>
          <w:sz w:val="24"/>
          <w:szCs w:val="24"/>
        </w:rPr>
        <w:t>(В.А.Солоухин «Камешки на ладони», Ф.А.Абрамов «Дом»).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Русский характер – русская душа (8 ч).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«Не до ордена. Была бы Родина»: на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ервой мировой войне </w:t>
      </w:r>
      <w:r>
        <w:rPr>
          <w:rFonts w:ascii="Times New Roman" w:hAnsi="Times New Roman"/>
          <w:bCs/>
          <w:i/>
          <w:iCs/>
          <w:sz w:val="24"/>
          <w:szCs w:val="24"/>
        </w:rPr>
        <w:t>(С.М.Городецкий «Воздушный витязь», Н.С.Гумилёв «Наступление», «Война»);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ab/>
      </w:r>
      <w:r>
        <w:rPr>
          <w:rFonts w:ascii="Times New Roman" w:hAnsi="Times New Roman"/>
          <w:bCs/>
          <w:sz w:val="24"/>
          <w:szCs w:val="24"/>
        </w:rPr>
        <w:t>«Не до ордена. Была бы Родина»: на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ервой мировой войне </w:t>
      </w:r>
      <w:r>
        <w:rPr>
          <w:rFonts w:ascii="Times New Roman" w:hAnsi="Times New Roman"/>
          <w:bCs/>
          <w:i/>
          <w:iCs/>
          <w:sz w:val="24"/>
          <w:szCs w:val="24"/>
        </w:rPr>
        <w:t>(М.М.Пришвин «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Голубая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стрекоза»);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Загадки Русской души: долюшка женская </w:t>
      </w:r>
      <w:r>
        <w:rPr>
          <w:rFonts w:ascii="Times New Roman" w:hAnsi="Times New Roman"/>
          <w:bCs/>
          <w:i/>
          <w:iCs/>
          <w:sz w:val="24"/>
          <w:szCs w:val="24"/>
        </w:rPr>
        <w:t>(Ф.И.Тютчев «Русской женщине», Н.А.Некрасов «Внимая ужасам войны»);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Загадки Русской души: долюшка женская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Ю.В.Друнина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«Запас прочности», «И откуда вдруг берутся силы…»);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Загадки Русской души: долюшка женская </w:t>
      </w:r>
      <w:r>
        <w:rPr>
          <w:rFonts w:ascii="Times New Roman" w:hAnsi="Times New Roman"/>
          <w:bCs/>
          <w:i/>
          <w:iCs/>
          <w:sz w:val="24"/>
          <w:szCs w:val="24"/>
        </w:rPr>
        <w:t>(Ф.А.Абрамов «Золотые руки»);</w:t>
      </w:r>
    </w:p>
    <w:p w:rsidR="004C29C2" w:rsidRDefault="004C29C2" w:rsidP="004C29C2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ваших ровесниках: взрослые детские проблемы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Н.Н.Назаркин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«Изумрудная рыбка», «Ах, миледи!», «Про личную жизнь»);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О ваших ровесниках: взрослые детские проблемы </w:t>
      </w:r>
      <w:r>
        <w:rPr>
          <w:rFonts w:ascii="Times New Roman" w:hAnsi="Times New Roman"/>
          <w:bCs/>
          <w:i/>
          <w:iCs/>
          <w:sz w:val="24"/>
          <w:szCs w:val="24"/>
        </w:rPr>
        <w:t>(А.С.Игнатова «Джинн Сева»);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«Лишь слову жизнь дана…»: «Такого языка на свете не бывало…» </w:t>
      </w:r>
      <w:r>
        <w:rPr>
          <w:rFonts w:ascii="Times New Roman" w:hAnsi="Times New Roman"/>
          <w:bCs/>
          <w:i/>
          <w:iCs/>
          <w:sz w:val="24"/>
          <w:szCs w:val="24"/>
        </w:rPr>
        <w:t>(В.А.Рождественский «В родной поэзии совсем не старовер…»);</w:t>
      </w:r>
    </w:p>
    <w:p w:rsidR="004C29C2" w:rsidRDefault="004C29C2" w:rsidP="004C2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4C29C2" w:rsidRDefault="004C29C2" w:rsidP="004C29C2">
      <w:pPr>
        <w:pStyle w:val="a5"/>
        <w:spacing w:before="0" w:beforeAutospacing="0" w:after="240" w:afterAutospacing="0"/>
        <w:ind w:firstLine="567"/>
        <w:jc w:val="center"/>
        <w:rPr>
          <w:b/>
        </w:rPr>
      </w:pPr>
      <w:r>
        <w:rPr>
          <w:b/>
        </w:rPr>
        <w:t>4. Учебно-тематический план</w:t>
      </w:r>
    </w:p>
    <w:tbl>
      <w:tblPr>
        <w:tblStyle w:val="a6"/>
        <w:tblW w:w="0" w:type="auto"/>
        <w:jc w:val="center"/>
        <w:tblLook w:val="04A0"/>
      </w:tblPr>
      <w:tblGrid>
        <w:gridCol w:w="704"/>
        <w:gridCol w:w="4394"/>
        <w:gridCol w:w="2552"/>
      </w:tblGrid>
      <w:tr w:rsidR="004C29C2" w:rsidTr="004C29C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29C2" w:rsidTr="004C29C2">
        <w:trPr>
          <w:trHeight w:val="126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9C2" w:rsidTr="004C29C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традиции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29C2" w:rsidTr="004C29C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29C2" w:rsidTr="004C29C2">
        <w:trPr>
          <w:jc w:val="center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часов.</w:t>
            </w:r>
          </w:p>
        </w:tc>
      </w:tr>
    </w:tbl>
    <w:p w:rsidR="004C29C2" w:rsidRDefault="004C29C2" w:rsidP="004C2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9C2" w:rsidRDefault="004C29C2" w:rsidP="004C29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Календарно-тематическое планирование предмета</w:t>
      </w: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052"/>
        <w:gridCol w:w="1657"/>
        <w:gridCol w:w="1669"/>
      </w:tblGrid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Фактические сроки (и/или коррекция)</w:t>
            </w:r>
          </w:p>
        </w:tc>
      </w:tr>
      <w:tr w:rsidR="004C29C2" w:rsidTr="004C29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– Родина моя (5 часов)</w:t>
            </w: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«Преданья старины глубокой»: песня русская – душа народная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(Русские народные песни «На заре то было, братцы, на утренней…», «Ах вы, ветры, ветры, буйные…»);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«Преданья старины глубокой»: старая песня на новый лад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(А.С.Пушкин «Песни о Стеньке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Разине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», «И.З.Суриков «Я ли в поле да не травушка была…», А.К.Толстой «Моя душа летит приветом…»);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земли Русской: Сибирью прирастает земля Русская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(В.Г.Распутин «Сибирь, Сибирь…», А.И.Солженицын «Колокол Углича»);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Родные просторы: русское поле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(И.С.Никитин «Поле», И.А.Гофф «Русское поле»);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Родные просторы: русское поле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Д.В.Григорьев «Пахарь»);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традиции (4 часа)</w:t>
            </w: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Праздники Русского мира: Пасха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(К.Д.Бальмонт «Благовещение в Москве», А.С.Хомяков «Кремлёвская заутреня на Пасху»);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 Русского мира: Пасха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(А.А.Фет «Христос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Воскресе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! – клик весенний», А.П.Чехов «Казак»);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Тепло родного дома: русские мастера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(Р.И.Рождественский «О мастерах»);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Тепло родного дома: русские мастера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(В.А.Солоухин «Камешки на ладони», Ф.А.Абрамов «Дом»);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 (8 часов)</w:t>
            </w: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«Не до ордена. Была бы Родина»: 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ервой мировой войне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(С.М.Городецкий «Воздушный витязь», Н.С.Гумилёв «Наступление», «Война»);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«Не до ордена. Была бы Родина»: 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ервой мировой войне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(М.М.Пришвин «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стрекоза»);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(Ф.И.Тютчев «Русской женщине», Н.А.Некрасов «Внимая ужасам войны»);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Ю.В.Друнина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«Запас прочности», «И откуда вдруг берутся силы…»);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(Ф.А.Абрамов «Золотые руки»);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ваших ровесниках: взрослые детские проблемы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Н.Н.Назаркин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«Изумрудная рыбка», «Ах, миледи!», «Про личную жизнь»);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ваших ровесниках: взрослые детские проблемы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(А.С.Игнатова «Джинн Сева»);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«Лишь слову жизнь дана…»: «Такого языка на свете не бывало…»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(В.А.Рождественский «В родной поэзии совсем не старовер…»);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9C2" w:rsidRDefault="004C29C2" w:rsidP="004C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Материально-техническое обеспечение образовательного процесса: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50"/>
        <w:gridCol w:w="1533"/>
      </w:tblGrid>
      <w:tr w:rsidR="004C29C2" w:rsidTr="004C29C2">
        <w:trPr>
          <w:trHeight w:val="5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 материально - технического обеспечения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Библиотечный фонд</w:t>
            </w:r>
          </w:p>
        </w:tc>
      </w:tr>
      <w:tr w:rsidR="004C29C2" w:rsidTr="004C29C2">
        <w:trPr>
          <w:trHeight w:val="4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Портреты русских поэтов и писателей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C29C2" w:rsidTr="004C29C2">
        <w:trPr>
          <w:trHeight w:val="3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Репродукции картин художников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4C29C2" w:rsidTr="004C29C2">
        <w:trPr>
          <w:trHeight w:val="2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9C2" w:rsidTr="004C29C2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9C2" w:rsidTr="004C29C2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доска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9C2" w:rsidTr="004C29C2">
        <w:trPr>
          <w:trHeight w:val="371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Экранно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звуковые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пособия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Видео-фильмы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C29C2" w:rsidRDefault="004C29C2" w:rsidP="004C29C2">
      <w:pPr>
        <w:spacing w:after="0"/>
      </w:pPr>
    </w:p>
    <w:sectPr w:rsidR="004C29C2" w:rsidSect="004C2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B5F"/>
    <w:multiLevelType w:val="hybridMultilevel"/>
    <w:tmpl w:val="8AE276F0"/>
    <w:lvl w:ilvl="0" w:tplc="7C4E5D3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305B"/>
    <w:multiLevelType w:val="hybridMultilevel"/>
    <w:tmpl w:val="2F5ADC0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ind w:left="3600" w:hanging="360"/>
      </w:pPr>
    </w:lvl>
    <w:lvl w:ilvl="5" w:tplc="04190005">
      <w:start w:val="1"/>
      <w:numFmt w:val="decimal"/>
      <w:lvlText w:val="%6."/>
      <w:lvlJc w:val="left"/>
      <w:pPr>
        <w:ind w:left="4320" w:hanging="36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decimal"/>
      <w:lvlText w:val="%8."/>
      <w:lvlJc w:val="left"/>
      <w:pPr>
        <w:ind w:left="5760" w:hanging="360"/>
      </w:pPr>
    </w:lvl>
    <w:lvl w:ilvl="8" w:tplc="04190005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6A30089"/>
    <w:multiLevelType w:val="hybridMultilevel"/>
    <w:tmpl w:val="5F44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C29C2"/>
    <w:rsid w:val="004C29C2"/>
    <w:rsid w:val="009F403D"/>
    <w:rsid w:val="00AF62D8"/>
    <w:rsid w:val="00DD39A9"/>
    <w:rsid w:val="00E3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4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4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4C29C2"/>
    <w:pPr>
      <w:shd w:val="clear" w:color="auto" w:fill="FFFFFF"/>
      <w:spacing w:line="547" w:lineRule="exact"/>
      <w:ind w:hanging="640"/>
      <w:jc w:val="both"/>
    </w:pPr>
    <w:rPr>
      <w:rFonts w:ascii="Calibri" w:eastAsia="Times New Roman" w:hAnsi="Calibri" w:cs="Times New Roman"/>
      <w:sz w:val="21"/>
      <w:szCs w:val="20"/>
      <w:lang w:eastAsia="ru-RU"/>
    </w:rPr>
  </w:style>
  <w:style w:type="character" w:customStyle="1" w:styleId="c1">
    <w:name w:val="c1"/>
    <w:basedOn w:val="a0"/>
    <w:rsid w:val="004C29C2"/>
  </w:style>
  <w:style w:type="table" w:styleId="a6">
    <w:name w:val="Table Grid"/>
    <w:basedOn w:val="a1"/>
    <w:uiPriority w:val="59"/>
    <w:rsid w:val="004C29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2021-09-03T14:39:00Z</dcterms:created>
  <dcterms:modified xsi:type="dcterms:W3CDTF">2022-09-02T14:07:00Z</dcterms:modified>
</cp:coreProperties>
</file>