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625" w:rsidRPr="00662625" w:rsidRDefault="00D043EF" w:rsidP="00662625">
      <w:pPr>
        <w:shd w:val="clear" w:color="auto" w:fill="FFFFFF"/>
        <w:spacing w:after="187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043EF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bookmarkStart w:id="0" w:name="_GoBack"/>
      <w:r w:rsidR="00662625" w:rsidRPr="0066262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817288" cy="9382125"/>
            <wp:effectExtent l="0" t="0" r="0" b="0"/>
            <wp:docPr id="1" name="Рисунок 1" descr="C:\Users\User\Desktop\Р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Я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66" cy="93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2625" w:rsidRPr="00D043EF" w:rsidRDefault="00662625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884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составлена в соответствии с действующим Законом об образовании (ФЗ № 273 «Об образовании в Российской Федерации» от 29. 12. 2012г.), на основе Федерального базисного учебного плана и авторской программы Н.Г. </w:t>
      </w:r>
      <w:proofErr w:type="spellStart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Гольцовой</w:t>
      </w:r>
      <w:proofErr w:type="spellEnd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реализована в учебнике: Н. Г. </w:t>
      </w:r>
      <w:proofErr w:type="spellStart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Гольцова</w:t>
      </w:r>
      <w:proofErr w:type="spellEnd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И. В. </w:t>
      </w:r>
      <w:proofErr w:type="spellStart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Шамшин</w:t>
      </w:r>
      <w:proofErr w:type="spellEnd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Русский язык. 10-11 классы. М.: «Русское слово», 2016.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русского языка направлен на достижение следующих целей, обеспечивающих реализацию личностно-ориентированного, коммуникативного, </w:t>
      </w:r>
      <w:proofErr w:type="spellStart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подходов к обучению русскому языку.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цель курса</w:t>
      </w: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повторение, обобщение и закрепление знаний по фонетике, орфоэпии, лексике, фразеологии, </w:t>
      </w:r>
      <w:proofErr w:type="spellStart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морфемике</w:t>
      </w:r>
      <w:proofErr w:type="spellEnd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словообразованию, грамматике, орфографии и пунктуации.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образовательные: освоение знаний о русском языке, его устройстве и функционировании в различных сферах и ситуациях общения; о стилистических ресурсах русского языка; об основных нормах русского литературного языка; о русском речевом этикете; формирование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воспитательные: воспитание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развивающие: совершенствование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валеологические</w:t>
      </w:r>
      <w:proofErr w:type="spellEnd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создание комфортной обстановки, которая способствует эффективной работе ученика, его творческому самовыражению, создание условий, способствующих сохранению и укреплению его здоровья (средняя продолжительность и частота чередования различных видов учебной деятельности, обстановка, гигиенические условия в классе).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10 класса предназначена для изучения русского языка на базовом уровне, рассчитана на 68 часов (2 часа в неделю).</w:t>
      </w:r>
    </w:p>
    <w:p w:rsidR="00D043EF" w:rsidRPr="00D043EF" w:rsidRDefault="00D043EF" w:rsidP="00465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результатам обучения и освоения содержания курса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принятие и освоение социальной роли обучающегося;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мотивов учебной деятельности и формирование личностного смысла учения;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навыков сотрудничества со взрослыми и сверстниками;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этических чувств, доброжелательности и эмоционально-нравственной отзывчивости, понимания и сопереживания чувств других людей;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гуманистических традиций и ценностей, уважение прав и свобод человека;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осмысление социально-нравственного, способность к определению своей позиции по отношению к литературному герою;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Регулятивные: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цель выполнения заданий на уроке, во внеурочной деятельности, в жизненных ситуациях под руководством учителя;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своего рабочего места под руководством учителя;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плана выполнения заданий на уроках, внеурочной деятельности, жизненных ситуациях под руководством учителя.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Познавательные: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активное использование речевых средств для решения коммуникативных и познавательных задач;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ориентировка в учебнике: определять умения, которые будут сформированы на основе изучения данного раздела;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формулирование ответов на вопросы учителя;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нахождение нужной информации в учебнике;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подробное </w:t>
      </w:r>
      <w:proofErr w:type="spellStart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пересказывание</w:t>
      </w:r>
      <w:proofErr w:type="spellEnd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прочитанного или прослушанного.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слушать собеседника и вести диалог;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навыками смыслового чтения текстов различных стилей и жанров в соответствии с целями и задачами;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осознано строить речевое высказывание в соответствии с задачами коммуникации: а) участвовать в диалоге на уроке и в жизненных ситуациях; б) отвечать на вопросы учителя, товарищей по классу; в) соблюдать простейшие нормы речевого этикета: здороваться, прощаться, благодарить;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сознательно организовывать и регулировать свою деятельность: учебную, общественную и др.;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:rsidR="00D043EF" w:rsidRPr="00D043EF" w:rsidRDefault="00D043EF" w:rsidP="004659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русском языке как языке русского на</w:t>
      </w: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рода, государственном языке Российской Федерации, средстве межнационального общения, консолидации и единения наро</w:t>
      </w: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России; о связи языка и культуры народа; роли родного языка в жизни человека и общества;</w:t>
      </w:r>
    </w:p>
    <w:p w:rsidR="00D043EF" w:rsidRPr="00D043EF" w:rsidRDefault="00D043EF" w:rsidP="004659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определяющей роли языка в развитии ин</w:t>
      </w: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теллектуальных и творческих способностей личности, при по</w:t>
      </w: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лучении образования, а также роли русского языка в процес</w:t>
      </w: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самообразования;</w:t>
      </w:r>
    </w:p>
    <w:p w:rsidR="00D043EF" w:rsidRPr="00D043EF" w:rsidRDefault="00D043EF" w:rsidP="004659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всеми видами речевой деятельности: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курса русского языка 10 класса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реализации программы у выпускников формируются также ключевые и </w:t>
      </w:r>
      <w:proofErr w:type="spellStart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общепредметные</w:t>
      </w:r>
      <w:proofErr w:type="spellEnd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компетенции: коммуникативная, языковедческая, </w:t>
      </w:r>
      <w:proofErr w:type="spellStart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культуроведческая</w:t>
      </w:r>
      <w:proofErr w:type="spellEnd"/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ценностно-смысловые, учебно-познавательные компетенции, информационные, социально-трудовые компетенции, компетенции личностного самосовершенствования.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результате изучения русского языка ученик должен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знать/понимать: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связь языка и истории, культуры русского и других народов;</w:t>
      </w:r>
    </w:p>
    <w:p w:rsidR="00D043EF" w:rsidRPr="00D043EF" w:rsidRDefault="00D043EF" w:rsidP="0046592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 понятий: речевая ситуация и её компоненты, литературный язык, языковая норма, культура речи;</w:t>
      </w:r>
    </w:p>
    <w:p w:rsidR="00D043EF" w:rsidRPr="00D043EF" w:rsidRDefault="00D043EF" w:rsidP="0046592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единицы и уровни языка, их признаки и взаимосвязь;</w:t>
      </w:r>
    </w:p>
    <w:p w:rsidR="00D043EF" w:rsidRPr="00D043EF" w:rsidRDefault="00D043EF" w:rsidP="0046592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орфоэпические, лексические, грамматические, орфографические и пунктуационные нормы современного русского языка; нормы речевого поведения в социально-культурной, учебно-научной, официально-деловой сферах общения;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D043EF" w:rsidRPr="00D043EF" w:rsidRDefault="00D043EF" w:rsidP="0046592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D043EF" w:rsidRPr="00D043EF" w:rsidRDefault="00D043EF" w:rsidP="0046592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языковые единицы с точки зрения правильности, точности, уместности их употребления;</w:t>
      </w:r>
    </w:p>
    <w:p w:rsidR="00D043EF" w:rsidRPr="00D043EF" w:rsidRDefault="00D043EF" w:rsidP="0046592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лингвистический анализ текстов различных функциональных стилей и разновидностей языка;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аудирование</w:t>
      </w:r>
      <w:proofErr w:type="spellEnd"/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чтение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использовать основные виды чтения (ознакомительно-изучающее, ознакомительно-реферативное и др.) в зависимости от коммуникативной задачи</w:t>
      </w: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;</w:t>
      </w:r>
    </w:p>
    <w:p w:rsidR="00D043EF" w:rsidRPr="00D043EF" w:rsidRDefault="00D043EF" w:rsidP="0046592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электронных носителях;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говорение и письмо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и письменные монологические и диалогические высказывания различных типов и жанров в учебно-научной (на материале изучаемых дисциплин), социально-культурной и деловой сферах общения;</w:t>
      </w:r>
    </w:p>
    <w:p w:rsidR="00D043EF" w:rsidRPr="00D043EF" w:rsidRDefault="00D043EF" w:rsidP="0046592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D043EF" w:rsidRPr="00D043EF" w:rsidRDefault="00D043EF" w:rsidP="0046592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D043EF" w:rsidRPr="00D043EF" w:rsidRDefault="00D043EF" w:rsidP="0046592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D043EF" w:rsidRPr="00D043EF" w:rsidRDefault="00D043EF" w:rsidP="0046592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основные приёмы информационной переработки устного и письменного текста;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использовать приобретённые знания и умения в практической деятельности и повседневной жизни</w:t>
      </w: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для: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D043EF" w:rsidRPr="00D043EF" w:rsidRDefault="00D043EF" w:rsidP="0046592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D043EF" w:rsidRPr="00D043EF" w:rsidRDefault="00D043EF" w:rsidP="0046592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D043EF" w:rsidRPr="00D043EF" w:rsidRDefault="00D043EF" w:rsidP="0046592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D043EF" w:rsidRPr="00D043EF" w:rsidRDefault="00D043EF" w:rsidP="0046592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самообразования и активного участия в производственной, культурной и общественной жизни государства.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 русского языка в 10 классе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 о русском языке.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Лексика. Фразеология. Лексикография.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и его значение. Однозначность и многозначность слов. Омонимы и их употребление. Паронимы и их употребление. Синонимы и их употребление. Антонимы и их употребление. Происхождение лексики современного русского языка. Устаревшая лексика и неологизмы. Общеупотребительная лексика.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Фонетика. Графика. Орфоэпия.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Звуки и буквы. Фонетический разбор слова. Орфоэпия. Орфоэпические нормы.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Морфемика</w:t>
      </w:r>
      <w:proofErr w:type="spellEnd"/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словообразование.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слова. Словообразование. Формообразование.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Морфология и орфография.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Принципы русской орфографии. Проверяемые и непроверяемые безударные гласные в корне. Чередующиеся гласные в корне. Употребление гласных после шипящих. Употребление гласных после </w:t>
      </w: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</w:t>
      </w: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Правописание звонких и глухих согласных. Правописание непроизносимых согласных. Правописание двойных согласных. Правописание гласных и согласных в приставках. Употребление разделительных ь, ъ. Правила переноса.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Части речи. Имя существительное.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 существительное как часть речи. Правописание падежных окончаний. Гласные в суффиксах имён существительных. Правописание сложных имён существительных.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прилагательное.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 прилагательное как часть речи. Склонение и правописание имён прилагательных. Правописание сложных имён прилагательных.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числительное.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 числительное как часть речи. Склонение и правописание имён числительных. Употребление имён числительных в речи.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Местоимение.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Местоимение как часть речи. Правописание местоимений.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Глагол и глагольные формы.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 как часть речи. Правописание глаголов. Причастие как глагольная форма. Образование причастий. Правописание суффиксов причастий. Н и НН в причастиях и отглагольных прилагательных. Деепричастие как глагольная форма.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Наречие. Слова категории состояния.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Наречие как часть речи. Правописание наречий. Слова категории состояния.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Служебные части речи.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Служебные части речи. Предлог как служебная часть речи. Правописание предлогов. Союз как служебная часть речи. Союзные слова. Правописание союзов. Частицы. Правописание частиц.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Междометие.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Междометие как особый разряд слов.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 в конце года.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 – ТЕМАТИЧЕСКИЙ ПЛАН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РУССКИЙ ЯЗЫК. 10 КЛАСС (68 часов)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9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80"/>
        <w:gridCol w:w="6683"/>
        <w:gridCol w:w="1542"/>
      </w:tblGrid>
      <w:tr w:rsidR="00D043EF" w:rsidRPr="00D043EF" w:rsidTr="00D043EF">
        <w:tc>
          <w:tcPr>
            <w:tcW w:w="39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55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Разделы, темы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A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043EF" w:rsidRPr="00D043EF" w:rsidTr="00D043EF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043EF" w:rsidRPr="00D043EF" w:rsidTr="00D043EF">
        <w:trPr>
          <w:trHeight w:val="30"/>
        </w:trPr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43EF" w:rsidRPr="00D043EF" w:rsidTr="00D043EF">
        <w:trPr>
          <w:trHeight w:val="90"/>
        </w:trPr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Лексика. Фразеология. Лексикография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Фонетика. Графика. Орфоэпия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словообразование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Морфология. Орфография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Орфография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числительное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Наречие. Слова категории состояния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Служебные части речи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 и союзные слова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Частицы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Междометие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043EF" w:rsidRPr="00D043EF" w:rsidTr="00D043EF"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 часов</w:t>
            </w:r>
          </w:p>
        </w:tc>
      </w:tr>
      <w:tr w:rsidR="00D043EF" w:rsidRPr="00D043EF" w:rsidTr="00D043EF">
        <w:trPr>
          <w:trHeight w:val="90"/>
        </w:trPr>
        <w:tc>
          <w:tcPr>
            <w:tcW w:w="3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043EF" w:rsidRPr="00D043EF" w:rsidRDefault="00D043EF" w:rsidP="00465921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 контрольных работ</w:t>
            </w:r>
          </w:p>
        </w:tc>
        <w:tc>
          <w:tcPr>
            <w:tcW w:w="1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043EF" w:rsidRPr="00D043EF" w:rsidRDefault="00D043EF" w:rsidP="00465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D043EF" w:rsidRPr="00D043EF" w:rsidRDefault="00D043EF" w:rsidP="00465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Русский язык (программа </w:t>
      </w:r>
      <w:proofErr w:type="spellStart"/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Гольцовой</w:t>
      </w:r>
      <w:proofErr w:type="spellEnd"/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Н.Г.)</w:t>
      </w:r>
    </w:p>
    <w:p w:rsidR="00D043EF" w:rsidRPr="00D043EF" w:rsidRDefault="00D043EF" w:rsidP="00465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43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 (68 часов, 2 часа в неделю)</w:t>
      </w:r>
    </w:p>
    <w:tbl>
      <w:tblPr>
        <w:tblW w:w="1594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0"/>
        <w:gridCol w:w="7386"/>
        <w:gridCol w:w="3960"/>
        <w:gridCol w:w="3770"/>
      </w:tblGrid>
      <w:tr w:rsidR="00465921" w:rsidRPr="00465921" w:rsidTr="00465921">
        <w:trPr>
          <w:trHeight w:val="312"/>
        </w:trPr>
        <w:tc>
          <w:tcPr>
            <w:tcW w:w="775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20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751" w:type="dxa"/>
            <w:gridSpan w:val="2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59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</w:t>
            </w:r>
          </w:p>
        </w:tc>
      </w:tr>
      <w:tr w:rsidR="00465921" w:rsidRPr="00465921" w:rsidTr="00465921">
        <w:trPr>
          <w:trHeight w:val="195"/>
        </w:trPr>
        <w:tc>
          <w:tcPr>
            <w:tcW w:w="775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</w:pPr>
            <w:r w:rsidRPr="00465921"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465921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</w:pPr>
            <w:proofErr w:type="spellStart"/>
            <w:r w:rsidRPr="00465921">
              <w:rPr>
                <w:rFonts w:ascii="Times New Roman" w:eastAsia="Times New Roman" w:hAnsi="Times New Roman" w:cs="Times New Roman"/>
                <w:b/>
                <w:color w:val="252525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1 триместр (20 часов)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о русском языке.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Иметь общее представление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 системе языка.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465921" w:rsidRDefault="00465921" w:rsidP="0046592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анализируют, сравнивают, классифицируют и обобщают факты и явления; устанавливают причины и следствия простых явлений; представляют информацию в виде опорного конспекта.</w:t>
            </w:r>
          </w:p>
          <w:p w:rsidR="00465921" w:rsidRDefault="00465921" w:rsidP="0046592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принимают и сохраняют учебную задачу; планируют необходимые действия, действуют по плану, используя наряду с основными дополнительные средства.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D043EF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задают вопросы, слушают и отвечают на вопросы других, формулируют собственные мысли, высказывая и обосновывая свою точку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75D99" w:rsidP="00465921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его значение.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75D9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функцию слова в языке, понятия «ЛЗС» и «ГЗС». Уметь пользоваться толковым словарём.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675D9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осознавать роль слова для выражения мыслей, эмоций; пользоваться толковым словарём (находить словарные статьи, извлекать из них нужную информацию).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75D99" w:rsidP="00465921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A815E4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Овладевают основными стилистическими ресурсами лексики и фразеологии русского языка, основными нормами русского литературного языка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(орфоэпическими, лексическими,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грамматическими, орфографическими, пунктуационными), нормами речевого этикета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</w:t>
            </w:r>
            <w:proofErr w:type="spellEnd"/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A815E4" w:rsidRPr="00A815E4" w:rsidRDefault="00A815E4" w:rsidP="004659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Владеют всеми видами речевой деятельности.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чтение: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адекватно воспринимают на слух тексты разных стилей и жанров; проявляют способность осуществлять речевой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самоконтроль в процессе учебной деятельности и повседневной практике речевого общения,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75D99" w:rsidP="00465921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Однозначность и многозначность слов. Работа с толковыми словарями.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0F697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Понятия «однозначные» и «многозначные» слова Распознавать однозначные и многозначные слова среди данных.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0F697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осознавать роль слова для выражения мыслей, эмоций; пользоваться толковым словарём (находить словарные статьи, извлекать из них нужную информацию); способность создавать письменный текст, соблюдая нормы его построения, свободно, правильно излагая свои мысли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75D99" w:rsidP="00465921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 – выразительные средства русского языка.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0F697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Понятия» изобразительно – выразительные средства» русского языка.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Распознавать изобразительно-выразительные средства среди данных.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0F697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осознавать роль слова для выражения мыслей, эмоций; пользоваться толковым словарём (находить словарные статьи, извлекать из них нужную информацию.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75D99" w:rsidP="00465921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Омонимы и их употребление. Работа со словарями омонимов.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0F697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понятие «омонимы», о роли омонимов в речи. Уметь находить омонимы в тексте и толковом словаре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0F697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осознавать роль слова для выражения мыслей, эмоций; пользоваться толковым словарём (находить словарные статьи, извлекать из них нужную информацию).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75D99" w:rsidP="00465921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Паронимы и их употребление. Работа со словарями паронимов.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0F697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понятие паронимы», о роли паронимов</w:t>
            </w:r>
            <w:r w:rsidR="00C413F3">
              <w:rPr>
                <w:rFonts w:ascii="Times New Roman" w:hAnsi="Times New Roman" w:cs="Times New Roman"/>
                <w:sz w:val="24"/>
                <w:szCs w:val="24"/>
              </w:rPr>
              <w:t xml:space="preserve"> в речи. Уметь находить паронимы в тексте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словаре</w:t>
            </w:r>
            <w:r w:rsidR="00C413F3">
              <w:rPr>
                <w:rFonts w:ascii="Times New Roman" w:hAnsi="Times New Roman" w:cs="Times New Roman"/>
                <w:sz w:val="24"/>
                <w:szCs w:val="24"/>
              </w:rPr>
              <w:t xml:space="preserve"> паронимов.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0F6979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осознавать роль слова для выражения мыслей, эмоций; пользоваться толковым словарём (находить словарные статьи, извлекать из них нужную информацию).</w:t>
            </w:r>
          </w:p>
        </w:tc>
      </w:tr>
      <w:tr w:rsidR="00465921" w:rsidRPr="00465921" w:rsidTr="00465921">
        <w:trPr>
          <w:trHeight w:val="409"/>
        </w:trPr>
        <w:tc>
          <w:tcPr>
            <w:tcW w:w="775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75D99" w:rsidP="00465921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20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Синонимы и их употребление. Работа со словарями синонимов.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C413F3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понятие «синонимы», о роли синонимов в речи. Уметь на</w:t>
            </w:r>
            <w:r w:rsidR="000B06C5">
              <w:rPr>
                <w:rFonts w:ascii="Times New Roman" w:hAnsi="Times New Roman" w:cs="Times New Roman"/>
                <w:sz w:val="24"/>
                <w:szCs w:val="24"/>
              </w:rPr>
              <w:t>ходить синонимы в тексте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толковом словаре </w:t>
            </w:r>
            <w:r w:rsidR="000B06C5">
              <w:rPr>
                <w:rFonts w:ascii="Times New Roman" w:hAnsi="Times New Roman" w:cs="Times New Roman"/>
                <w:sz w:val="24"/>
                <w:szCs w:val="24"/>
              </w:rPr>
              <w:t>и словаре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нонимов.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4" w:space="0" w:color="auto"/>
              <w:right w:val="single" w:sz="8" w:space="0" w:color="00000A"/>
            </w:tcBorders>
            <w:shd w:val="clear" w:color="auto" w:fill="FFFFFF"/>
          </w:tcPr>
          <w:p w:rsidR="00D043EF" w:rsidRPr="00465921" w:rsidRDefault="000B06C5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сопоставлять и сравнивать речевые высказывания с точки зрения их содержания,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стилистических особенностей и использования языковых средств.</w:t>
            </w:r>
          </w:p>
        </w:tc>
      </w:tr>
      <w:tr w:rsidR="00465921" w:rsidRPr="00465921" w:rsidTr="00465921">
        <w:trPr>
          <w:trHeight w:val="410"/>
        </w:trPr>
        <w:tc>
          <w:tcPr>
            <w:tcW w:w="775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465921" w:rsidRDefault="00D043EF" w:rsidP="00465921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75D99" w:rsidP="00465921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Р\Р №1. Сочинение-рассуждение в формате ЕГЭ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</w:t>
            </w:r>
            <w:r w:rsidR="00675D99"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Р\Р№1. Сочинение-рассуждение в формате ЕГЭ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365F47">
        <w:trPr>
          <w:trHeight w:val="1776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</w:t>
            </w:r>
            <w:r w:rsidR="00675D99"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Антонимы и их употребление. Работа со словарями антонимов.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0B06C5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«антонимы», о роли антонимов в речи. Находить антонимы в предложениях, подбирать антонимы к указанным словам.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0B06C5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сведения.</w:t>
            </w:r>
          </w:p>
        </w:tc>
      </w:tr>
      <w:tr w:rsidR="00465921" w:rsidRPr="00465921" w:rsidTr="00465921">
        <w:trPr>
          <w:trHeight w:val="454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</w:t>
            </w:r>
            <w:r w:rsidR="00675D99"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Происхождение лексики современного русского языка. Роль старославянизмов в создании текстов высокого стиля. Лингвистический анализ текста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365F47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происхождение лексики современного русского языка. Роль старославянизмов в создании текстов высокого стиля.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365F47" w:rsidRDefault="00365F47" w:rsidP="00365F47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365F47" w:rsidRDefault="00365F47" w:rsidP="00365F47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365F47" w:rsidRDefault="00365F47" w:rsidP="00365F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задачи,.</w:t>
            </w:r>
          </w:p>
        </w:tc>
      </w:tr>
      <w:tr w:rsidR="00465921" w:rsidRPr="00465921" w:rsidTr="00465921">
        <w:trPr>
          <w:trHeight w:val="454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</w:t>
            </w:r>
            <w:r w:rsidR="00675D99"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 общеупотребительная и лексика, имеющая ограниченную сферу употребления. употребление устаревшей лексики и неологизмов. Окказиональные слова.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582C07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функцию слова в языке, понятия «ЛЗС» и «ГЗС». Уметь пользоваться толковым словарём.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582C07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осознавать роль слова для выражения мыслей, эмоций; пользоваться толковым словарём (находить словарные статьи, извлекать из них нужную информацию.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Фразеология. Фразеологические единицы и их употребление. Фразеологические словари.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A524B1" w:rsidRDefault="00A815E4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Фразеология. Фразеологизмы. Их роль в речи</w:t>
            </w:r>
            <w:r w:rsidR="00A524B1">
              <w:rPr>
                <w:rFonts w:ascii="Times New Roman" w:hAnsi="Times New Roman" w:cs="Times New Roman"/>
                <w:color w:val="000000"/>
              </w:rPr>
              <w:t xml:space="preserve"> .Умение пользоваться фразеологическим словарем.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A815E4" w:rsidRDefault="00A815E4" w:rsidP="00A815E4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A815E4" w:rsidRDefault="00A815E4" w:rsidP="00A815E4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A815E4" w:rsidRDefault="00A815E4" w:rsidP="00A81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 проявляют способность свободно, правильно излагать свои мысли в устной и письменной форме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тестирование по теме «Лексика. Фразеология. Орфография»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A524B1" w:rsidP="00A524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основные  понятия по теме «Лексика»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A524B1" w:rsidRDefault="00A524B1" w:rsidP="00A524B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ее преобразованию, сохранению и передаче); применяют приобретенные знания, умения и навыки в повседневной жизни, проявляют способность к использованию родного языка как средства получения знаний по другим учебным предметам;</w:t>
            </w:r>
          </w:p>
          <w:p w:rsidR="00A524B1" w:rsidRDefault="00A524B1" w:rsidP="00A524B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A524B1" w:rsidRDefault="00A524B1" w:rsidP="00A524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 проявляют способность свободно, правильно излагать свои мысли в устной и письменной форме.</w:t>
            </w:r>
          </w:p>
        </w:tc>
      </w:tr>
      <w:tr w:rsidR="00465921" w:rsidRPr="00465921" w:rsidTr="00465921">
        <w:trPr>
          <w:trHeight w:val="150"/>
        </w:trPr>
        <w:tc>
          <w:tcPr>
            <w:tcW w:w="819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Фонетика. Графика. Орфоэпия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буквы. Фонетический разбор слова. Из истории славянской письменности и русского алфавита (сообщения школьников).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Default="00465921" w:rsidP="004659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Знать, в чем заключается различие между буквой и звуком, что звуки делятся на гласные-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согласные,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гласные   бывают ударные и безударные,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зуют слоги, согласные делят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ся   на   парные   -   непарные, глухие  - звонкие,   мягкие  -твердые;   </w:t>
            </w:r>
          </w:p>
          <w:p w:rsidR="00D043EF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   различать буквенный и звуковой состав слова, делить слова на слоги для   переноса,   выделять  на слух звуки и называть их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рассуждение, аргументировать своё мнение; извлекать актуальную информацию из текстов, содержащих теоретические сведения; пользоваться словарём иностранного языка.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буквы. Фонетический разбор слова. Из истории славянской письменности и русского алфавита (сообщения школьников).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Default="00465921" w:rsidP="004659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Знать, в чем заключается различие между буквой и звуком, что звуки делятся на гласные-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согласные,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гласные   бывают ударные и безударные,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зуют слоги, согласные делят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ся   на   парные   -   непарные, глухие  - звонкие,   мягкие  -твердые;   </w:t>
            </w:r>
          </w:p>
          <w:p w:rsidR="00D043EF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   различать буквенный и звуковой состав слова, делить слова на слоги для   переноса,   выделять  на слух звуки и называть их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рассуждение, аргументировать своё мнение; извлекать актуальную информацию из текстов, содержащих теоретические сведения; пользоваться словарём иностранного языка.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Орфоэпия. Ударение. Типы ударения. Словесное ударение. Роль ударения в определении значения и формы слова, ударение и профессиональные слова.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BF3CE4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предмет изучения орфоэпии. Уметь правильно произносить указанные слова.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BF3CE4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соблюдать в практике речевого общения основные орфоэпические нормы; оценивать чужую речь с точки зрения соблюдения произносительных норм.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Орфоэпия. Ударение. Типы ударения. Словесное ударение. Роль </w:t>
            </w: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ударения в определении значения и формы слова, ударение и профессиональные слова.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BF3CE4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предмет изучения орфоэпии.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правильно произносить указанные слова.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BF3CE4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из текстов, содержащих теоретические сведения; соблюдать в практике речевого общения основные орфоэпические нормы; оценивать чужую речь с точки зрения соблюдения произносительных норм.</w:t>
            </w:r>
          </w:p>
        </w:tc>
      </w:tr>
      <w:tr w:rsidR="00465921" w:rsidRPr="00465921" w:rsidTr="00465921">
        <w:trPr>
          <w:trHeight w:val="150"/>
        </w:trPr>
        <w:tc>
          <w:tcPr>
            <w:tcW w:w="819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Морфемика</w:t>
            </w:r>
            <w:proofErr w:type="spellEnd"/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словообразование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слова. Морфемный разбор слова. исторические изменения в морфемном составе слова (опрощение, переразложение, усложнение основы). Словообразование. Словообразовательный разбор слова. Словообразовательные модели различных частей речи. Омонимичные части слова. Формообразование. Понятие парадигмы.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Словообразование. Морфемные способы словообразования – суффиксальный, </w:t>
            </w:r>
            <w:proofErr w:type="spellStart"/>
            <w:r>
              <w:rPr>
                <w:rFonts w:ascii="Times New Roman" w:hAnsi="Times New Roman" w:cs="Times New Roman"/>
              </w:rPr>
              <w:t>бессуффиксный</w:t>
            </w:r>
            <w:proofErr w:type="spellEnd"/>
            <w:r>
              <w:rPr>
                <w:rFonts w:ascii="Times New Roman" w:hAnsi="Times New Roman" w:cs="Times New Roman"/>
              </w:rPr>
              <w:t>, приставочный, приставочно-суффиксальный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465921" w:rsidRDefault="00465921" w:rsidP="0046592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465921" w:rsidRDefault="00465921" w:rsidP="0046592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 проявляют способность свободно, правильно излагать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A524B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триместр (24</w:t>
            </w:r>
            <w:r w:rsidR="00D043EF"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слова. Морфемный разбор слова. исторические изменения в морфемном составе слова (опрощение, переразложение, усложнение основы). Словообразование. Словообразовательный разбор слова. Словообразовательные модели различных частей речи. Омонимичные части слова. Формообразование. Понятие парадигмы.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Словообразование. Морфемные способы словообразования – суффиксальный, </w:t>
            </w:r>
            <w:proofErr w:type="spellStart"/>
            <w:r>
              <w:rPr>
                <w:rFonts w:ascii="Times New Roman" w:hAnsi="Times New Roman" w:cs="Times New Roman"/>
              </w:rPr>
              <w:t>бессуффиксный</w:t>
            </w:r>
            <w:proofErr w:type="spellEnd"/>
            <w:r>
              <w:rPr>
                <w:rFonts w:ascii="Times New Roman" w:hAnsi="Times New Roman" w:cs="Times New Roman"/>
              </w:rPr>
              <w:t>, приставочный, приставочно-суффиксальный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465921" w:rsidRDefault="00465921" w:rsidP="0046592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465921" w:rsidRDefault="00465921" w:rsidP="00465921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465921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 проявляют способность свободно, правильно излагать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слова. Морфемный разбор слова. исторические изменения в морфемном составе слова (опрощение, переразложение, усложнение основы). Словообразование. Словообразовательный разбор слова. Словообразовательные модели различных частей речи. Омонимичные части слова. Формообразование. Понятие парадигмы.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365F47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слова. Морфемный разбор слова. исторические изменения в морфемном составе слова (опрощение, переразложение, усложнение основы). Словообразование. Словообразовательный разбор слова. Словообразовательные модели различных частей речи. Омонимичные части слова. Формообразование. Понятие парадигмы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365F47" w:rsidRDefault="00365F47" w:rsidP="00365F47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 адекватно воспринимают информацию устного и письменного сообщений; владеют разными видами чтения; проявляют способность извлекать информацию из различных источников; владеют приемами отбора и систематизации материала, проявляют способность к преобразованию, сохранению и передаче информации;</w:t>
            </w:r>
          </w:p>
          <w:p w:rsidR="00365F47" w:rsidRDefault="00365F47" w:rsidP="00365F47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проявляют способность определять цели учебной деятельности, последовательность действий, оценивать результаты;</w:t>
            </w:r>
          </w:p>
          <w:p w:rsidR="00D043EF" w:rsidRPr="00465921" w:rsidRDefault="00365F47" w:rsidP="00365F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проявляют способность свободно, правильно излагать свои мысли; осуществляют коммуникативно целесообразное взаимодействие с окружающими людьми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Р\Р№2. Контрольное сочинение-рассуждение по прочитанному тексту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Р\Р№2. Контрольное сочинение-рассуждение по прочитанному тексту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819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Морфология и орфография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72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53592" w:rsidP="00465921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365F47" w:rsidP="00465921">
            <w:pPr>
              <w:spacing w:after="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русской орфографии</w:t>
            </w:r>
            <w:r w:rsidR="00D043EF"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Урок – семинар.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365F47" w:rsidP="00465921">
            <w:pPr>
              <w:spacing w:after="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принципы русской орфографии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365F47" w:rsidRDefault="00365F47" w:rsidP="00365F47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365F47" w:rsidRDefault="00365F47" w:rsidP="00365F47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365F47" w:rsidRDefault="00365F47" w:rsidP="00365F47">
            <w:pPr>
              <w:spacing w:after="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</w:t>
            </w: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и непроверяемые безударные гласные в корне слова.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365F47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написания проверяемых и непроверяемых безударных гласных в корне слова.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CE2D98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</w:t>
            </w:r>
            <w:r w:rsidR="00C25775">
              <w:rPr>
                <w:rFonts w:ascii="Times New Roman" w:hAnsi="Times New Roman" w:cs="Times New Roman"/>
                <w:sz w:val="24"/>
                <w:szCs w:val="24"/>
              </w:rPr>
              <w:t xml:space="preserve"> в практике письменного общения изученное орфографическое правило; извлекать </w:t>
            </w:r>
            <w:proofErr w:type="spellStart"/>
            <w:r w:rsidR="00C25775"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 w:rsidR="00C2577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сведения. пользоваться орфографическим словарём.</w:t>
            </w:r>
          </w:p>
        </w:tc>
      </w:tr>
      <w:tr w:rsidR="00465921" w:rsidRPr="00465921" w:rsidTr="00465921">
        <w:trPr>
          <w:trHeight w:val="157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3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Чередующиеся гласные в корне слова.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C25775" w:rsidP="00465921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написания чередующихся гласных в корне слова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CE2D98" w:rsidP="00465921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</w:t>
            </w:r>
            <w:r w:rsidR="00C25775">
              <w:rPr>
                <w:rFonts w:ascii="Times New Roman" w:hAnsi="Times New Roman" w:cs="Times New Roman"/>
                <w:sz w:val="24"/>
                <w:szCs w:val="24"/>
              </w:rPr>
              <w:t xml:space="preserve"> в практике письменного общения изученное орфографическое правило; извлекать </w:t>
            </w:r>
            <w:proofErr w:type="spellStart"/>
            <w:r w:rsidR="00C25775"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 w:rsidR="00C2577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сведения. пользоваться орфографическим словарём.</w:t>
            </w:r>
          </w:p>
        </w:tc>
      </w:tr>
      <w:tr w:rsidR="00465921" w:rsidRPr="00465921" w:rsidTr="00465921">
        <w:trPr>
          <w:trHeight w:val="36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3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гласных после шипящих: в корне слова; в окончании; в суффиксе.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C25775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употребления гласных после шипящих: в корне слова; в окончании; в суффиксе.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C25775" w:rsidRDefault="00CE2D98" w:rsidP="00C25775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</w:t>
            </w:r>
            <w:r w:rsidR="00C25775">
              <w:rPr>
                <w:rFonts w:ascii="Times New Roman" w:hAnsi="Times New Roman" w:cs="Times New Roman"/>
                <w:sz w:val="24"/>
                <w:szCs w:val="24"/>
              </w:rPr>
              <w:t xml:space="preserve"> в практике письменного общения изученное орфографическое правило; извлекать </w:t>
            </w:r>
            <w:proofErr w:type="spellStart"/>
            <w:r w:rsidR="00C25775"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 w:rsidR="00C2577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сведения. пользоваться </w:t>
            </w:r>
            <w:r w:rsidR="00C25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орфографическим словарём.</w:t>
            </w:r>
          </w:p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36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3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по теме «Морфология и орфография»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C25775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знаний по теме»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57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Морфология и орфография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C25775" w:rsidRDefault="00C25775" w:rsidP="00C25775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анализируют, сравнивают, классифицируют и обобщают факты и явления; преобразуют модели; представляют информацию в виде таблиц, схем, опорного конспекта; используют полученную информацию в проектной деятельности под руководством учителя.</w:t>
            </w:r>
          </w:p>
          <w:p w:rsidR="00C25775" w:rsidRDefault="00C25775" w:rsidP="00C25775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принимают и сохраняют учебную задачу; планируют необходимые действия, операции, действуют по плану; учатся давать оценку результатам проекта.</w:t>
            </w:r>
          </w:p>
          <w:p w:rsidR="00C25775" w:rsidRDefault="00C25775" w:rsidP="00C25775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задают вопросы, слушают и отвечают на вопросы других, формулируют собственные мысли; осуществляют совместную деятельность в парах и рабочих группах с учетом конкретных учебно-познавательных задач. </w:t>
            </w:r>
          </w:p>
          <w:p w:rsidR="00D043EF" w:rsidRPr="00465921" w:rsidRDefault="00C25775" w:rsidP="00C25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Л.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 желают приобретать новые знания, умения; совершенствовать имеющиеся</w:t>
            </w: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3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контрольного диктанта. Употребление гласных после Ц: в корне; в суффиксе; в окончании. Употребление букв Э, Е, Ё и сочетания ЙО в различных морфемах.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C25775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употребления гласных после Ц: в корне; в суффиксе; в окончании. Употребление букв Э, Е, Ё и сочетания ЙО в различных морфемах.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CE2D98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в практике письменного общения изученное орфографическое правило; 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пользоваться орфографическим словарём.</w:t>
            </w: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3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звонких и глухих согласных. правописание непроизносимых согласных и сочетаний СЧ, ЗЧ, ШЧ, ЖЧ, СТЧ, ЗДЧ. Правописание двойных согласных.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CE2D98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правописания звонких и глухих согласных. правописание непроизносимых согласных и сочетаний СЧ, ЗЧ, ШЧ, ЖЧ, СТЧ, ЗДЧ. Правописание двойных согласных.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CE2D98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в практике письменного общения изученное орфографическое правило; извлекают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сведения. Пользуются   орфографическим словарём</w:t>
            </w: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3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звонких и глухих согласных. правописание непроизносимых согласных и сочетаний СЧ, ЗЧ, ШЧ, ЖЧ, СТЧ, ЗДЧ. Правописание двойных согласных.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2D98" w:rsidRDefault="00CE2D98" w:rsidP="00CE2D98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правописания звонких и глухих согласных. правописание непроизносимых согласных и сочетаний СЧ, ЗЧ, ШЧ, ЖЧ, СТЧ, ЗДЧ. Правописание двойных согласных.</w:t>
            </w:r>
          </w:p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CE2D98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в практике письменного общения изученное орфографическое правило; извлекают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сведения. Пользуются   орфографическим словарём</w:t>
            </w: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3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Правописание гласных и согласных в приставках. Приставки ПРЕ- и ПРИ-. Гласные И </w:t>
            </w:r>
            <w:proofErr w:type="spellStart"/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Ы после приставок.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CE2D98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 правила правописания гласных и согласных в приставках. Приставки ПРЕ- и ПРИ-. Гласные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Ы после приставок.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072E57" w:rsidRDefault="00072E57" w:rsidP="00072E5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072E57" w:rsidRDefault="00072E57" w:rsidP="00072E5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465921" w:rsidRDefault="00072E57" w:rsidP="00072E57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</w:t>
            </w: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Правописание гласных и согласных в приставках. Приставки ПРЕ- и ПРИ-. Гласные И </w:t>
            </w:r>
            <w:proofErr w:type="spellStart"/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Ы после приставок.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CE2D98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 правила правописания гласных и согласных в приставках. Приставки ПРЕ- и ПРИ-. Гласные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Ы после приставок.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072E57" w:rsidRDefault="00072E57" w:rsidP="00072E5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072E57" w:rsidRDefault="00072E57" w:rsidP="00072E5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465921" w:rsidRDefault="00072E57" w:rsidP="00072E57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lastRenderedPageBreak/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</w:t>
            </w: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Ъ и Ь. Употребление прописных букв. Правила переноса слов.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2E57" w:rsidRDefault="00072E57" w:rsidP="00072E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употребления Ъ и Ь. Употребление прописных букв. Правила переноса слов.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  опознавать   признаки</w:t>
            </w:r>
          </w:p>
          <w:p w:rsidR="00D043EF" w:rsidRPr="00D043EF" w:rsidRDefault="00072E57" w:rsidP="00072E57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орфограммы,      безошибочно писать слова, объяснять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чину   количественного   несо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ответствия  букв  и  звуков   в словах  с  Ъ,   Ь,   определять функцию   Ь   для   смягчения предшествующей согласной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072E57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в практике письменного общения изученное орфографическое правило; извлекать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фактуальную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из текстов, содержащих теоретические сведения; пользоваться орфографическим словарём.</w:t>
            </w: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Р\Р №3. Сочинение-рассуждение по тексту публицистического стиля (в формате ЕГЭ)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Р\Р №3. Сочинение-рассуждение по тексту публицистического стиля (в формате ЕГЭ)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298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 как часть речи. Правописание падежных окончаний имён существительных. Гласные в суффиксах имён существительных.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072E57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правописания падежных окончаний имён существительных. Гласные в суффиксах имён существительных.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072E57" w:rsidRDefault="00072E57" w:rsidP="00072E57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072E57" w:rsidRDefault="00072E57" w:rsidP="00072E57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465921" w:rsidRDefault="00072E57" w:rsidP="0007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национально-культурными нормами речевого поведения в различных ситуациях общения</w:t>
            </w:r>
          </w:p>
        </w:tc>
      </w:tr>
      <w:tr w:rsidR="00465921" w:rsidRPr="00465921" w:rsidTr="00465921">
        <w:trPr>
          <w:trHeight w:val="298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тестирование по теме «Морфология и орфография»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072E57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Систематизация и обобщение по темам , «Орфография», «Имя существительное»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072E57" w:rsidRDefault="00072E57" w:rsidP="00072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ее преобразованию, сохранению и передаче); применяют приобретенные знания, умения и навыки в повседневной жизни, проявляют способность к использованию родного языка как средства получения знаний по другим учебным предметам;</w:t>
            </w:r>
          </w:p>
          <w:p w:rsidR="00072E57" w:rsidRDefault="00072E57" w:rsidP="00072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072E57" w:rsidRDefault="00072E57" w:rsidP="0007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 проявляют способность свободно, правильно излагать свои мысли в устной и письменной форме</w:t>
            </w:r>
          </w:p>
        </w:tc>
      </w:tr>
      <w:tr w:rsidR="00465921" w:rsidRPr="00465921" w:rsidTr="00465921">
        <w:trPr>
          <w:trHeight w:val="94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контрольного тестирования. Правописание сложных имён существительных.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072E57" w:rsidRDefault="00072E57" w:rsidP="00465921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Систематизация и обобщение по темам «Словообразование», «Орфография», «Имя существительное»Знать 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правописания сложных имён существительных.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6431E0" w:rsidRDefault="006431E0" w:rsidP="006431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ее преобразованию, сохранению и передаче); применяют приобретенные знания, умения и навыки в повседневной жизни, проявляют способность к использованию родного языка как средства получения знаний по другим учебным предметам;</w:t>
            </w:r>
          </w:p>
          <w:p w:rsidR="006431E0" w:rsidRDefault="006431E0" w:rsidP="006431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6431E0" w:rsidRDefault="006431E0" w:rsidP="006431E0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 проявляют способность свободно, правильно излагать свои мысли в устной и письменной форме</w:t>
            </w: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6431E0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триместр (2</w:t>
            </w:r>
            <w:r w:rsidR="006431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329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 как часть речи. Морфологический разбор имени прилагательного.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6431E0" w:rsidRDefault="006431E0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Имя прилагательное. Общее представление (что обозначает, морфологические признаки, роль в предложении)Порядок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разбора имени прилагательного.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6431E0" w:rsidRDefault="006431E0" w:rsidP="006431E0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</w:rPr>
              <w:t>осуществляют поиск необходимой информации и моделируют учебный материал;</w:t>
            </w:r>
          </w:p>
          <w:p w:rsidR="006431E0" w:rsidRDefault="006431E0" w:rsidP="006431E0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</w:rPr>
              <w:t>планируют собственную деятельность; формулируют цели; осуществляют оценку результатов;</w:t>
            </w:r>
          </w:p>
          <w:p w:rsidR="00D043EF" w:rsidRPr="00465921" w:rsidRDefault="006431E0" w:rsidP="00643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</w:rPr>
              <w:t>умеют слушать, вступать в диалог, участвовать в коллективном обсуждении проблемы</w:t>
            </w:r>
          </w:p>
        </w:tc>
      </w:tr>
      <w:tr w:rsidR="00465921" w:rsidRPr="00465921" w:rsidTr="00465921">
        <w:trPr>
          <w:trHeight w:val="50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окончаний имён прилагательных. Правописание суффиксов имён прилагательных.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431E0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правописания окончаний имён прилагательных. Правописание суффиксов имён прилагательных.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6431E0" w:rsidRDefault="006431E0" w:rsidP="006431E0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6431E0" w:rsidRDefault="006431E0" w:rsidP="006431E0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465921" w:rsidRDefault="006431E0" w:rsidP="00643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</w:t>
            </w:r>
          </w:p>
        </w:tc>
      </w:tr>
      <w:tr w:rsidR="00465921" w:rsidRPr="00465921" w:rsidTr="00465921">
        <w:trPr>
          <w:trHeight w:val="345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4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</w:t>
            </w:r>
            <w:r w:rsidR="00643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 и НН в суффиксах имён прилагательных, образованных от имён существительных.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6431E0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правила правописания Н и НН в суффиксах имён прилагательных, образованных от имён существительных.</w:t>
            </w: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6431E0" w:rsidRDefault="006431E0" w:rsidP="006431E0">
            <w:pPr>
              <w:widowControl w:val="0"/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 из различных источников, проявляют способность к преобразованию, сохранению и ее передаче);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</w:t>
            </w:r>
          </w:p>
          <w:p w:rsidR="006431E0" w:rsidRDefault="006431E0" w:rsidP="006431E0">
            <w:pPr>
              <w:widowControl w:val="0"/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</w:t>
            </w:r>
          </w:p>
          <w:p w:rsidR="00D043EF" w:rsidRPr="006431E0" w:rsidRDefault="006431E0" w:rsidP="00643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К.</w:t>
            </w:r>
            <w:r>
              <w:rPr>
                <w:rFonts w:ascii="Times New Roman" w:hAnsi="Times New Roman" w:cs="Times New Roman"/>
                <w:color w:val="000000"/>
              </w:rPr>
      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</w:t>
            </w: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сложных имён прилагательных.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345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числительное как часть речи. Морфологический разбор имени числительного.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7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и правописание имён числительных.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376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имён числительных в речи.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по теме «Морфология и орфография. Имена прилагательное и числительное»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313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контрольного диктанта. Местоимение как часть речи. Морфологический разбор местоимения. Правописание местоимений.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25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как часть речи. Морфологический разбор глагола.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глаголов.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7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Причастие как глагольная форма. Морфологический разбор причастия. Образование причастий.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376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5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причастий. Н и НН в причастиях и отглагольных прилагательных.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Деепричастие как глагольная форма. образование деепричастий. Морфологический разбор деепричастия.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Диагностическая работа. Тестирование в рамках подготовки к ЕГЭ.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1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Наречие как часть речи. Морфологический разбор наречия.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72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наречий.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5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Р\Р№4. Сочинение-рассуждение по прочитанному тексту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586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Р\Р №4. Сочинение-рассуждение по прочитанному тексту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586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категории состояния. Морфологический разбор слов категории состояния.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88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 как служебная часть речи. Морфологический разбор предлога. Правописание предлогов.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25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 как служебная часть речи. Морфологический разбор союза. Правописание союзов. Союзные слова.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25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6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7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Частицы как служебная часть речи. Морфологический разбор частицы. Правописание частиц.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41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7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итоговой контрольной работы.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auto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10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7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Частицы </w:t>
            </w:r>
            <w:r w:rsidRPr="00D043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 </w:t>
            </w: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 </w:t>
            </w:r>
            <w:r w:rsidRPr="00D043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НИ. </w:t>
            </w: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значение и употребление.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auto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465921" w:rsidTr="00465921">
        <w:trPr>
          <w:trHeight w:val="125"/>
        </w:trPr>
        <w:tc>
          <w:tcPr>
            <w:tcW w:w="7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numPr>
                <w:ilvl w:val="0"/>
                <w:numId w:val="7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Слитное и раздельное написание </w:t>
            </w:r>
            <w:r w:rsidRPr="00D043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</w:t>
            </w: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r w:rsidRPr="00D043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НИ</w:t>
            </w: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различными частями речи.</w:t>
            </w:r>
          </w:p>
        </w:tc>
        <w:tc>
          <w:tcPr>
            <w:tcW w:w="39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D043EF" w:rsidP="00465921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auto"/>
            </w:tcBorders>
            <w:shd w:val="clear" w:color="auto" w:fill="FFFFFF"/>
          </w:tcPr>
          <w:p w:rsidR="00D043EF" w:rsidRPr="00465921" w:rsidRDefault="00D043EF" w:rsidP="00465921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921" w:rsidRPr="00D043EF" w:rsidTr="00465921">
        <w:trPr>
          <w:trHeight w:val="566"/>
        </w:trPr>
        <w:tc>
          <w:tcPr>
            <w:tcW w:w="775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Pr="00D043EF" w:rsidRDefault="00465921" w:rsidP="00465921">
            <w:pPr>
              <w:numPr>
                <w:ilvl w:val="0"/>
                <w:numId w:val="7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43EF" w:rsidRPr="00D043EF" w:rsidRDefault="00465921" w:rsidP="00465921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3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Междометие как особый разряд слов. Звукоподражательные слова. Морфологический разбор междометия.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FFFFFF"/>
            <w:hideMark/>
          </w:tcPr>
          <w:p w:rsidR="00465921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right w:val="single" w:sz="4" w:space="0" w:color="auto"/>
            </w:tcBorders>
            <w:shd w:val="clear" w:color="auto" w:fill="FFFFFF"/>
          </w:tcPr>
          <w:p w:rsidR="00465921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5921" w:rsidRPr="00D043EF" w:rsidTr="00465921">
        <w:trPr>
          <w:trHeight w:val="469"/>
        </w:trPr>
        <w:tc>
          <w:tcPr>
            <w:tcW w:w="775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Pr="00D043EF" w:rsidRDefault="00465921" w:rsidP="00465921">
            <w:pPr>
              <w:numPr>
                <w:ilvl w:val="0"/>
                <w:numId w:val="7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vMerge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921" w:rsidRPr="00D043EF" w:rsidRDefault="00465921" w:rsidP="00465921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65921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5921" w:rsidRPr="00D043EF" w:rsidRDefault="00465921" w:rsidP="00465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E2D98" w:rsidRPr="00465921" w:rsidRDefault="00CE2D98" w:rsidP="0046592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E2D98" w:rsidRPr="00465921" w:rsidSect="006626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514A"/>
    <w:multiLevelType w:val="multilevel"/>
    <w:tmpl w:val="81C61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13529"/>
    <w:multiLevelType w:val="multilevel"/>
    <w:tmpl w:val="3814D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156442"/>
    <w:multiLevelType w:val="multilevel"/>
    <w:tmpl w:val="E29AB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FF7EA9"/>
    <w:multiLevelType w:val="multilevel"/>
    <w:tmpl w:val="BB789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B95077"/>
    <w:multiLevelType w:val="multilevel"/>
    <w:tmpl w:val="59EC1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3423EA"/>
    <w:multiLevelType w:val="multilevel"/>
    <w:tmpl w:val="F194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E95385"/>
    <w:multiLevelType w:val="multilevel"/>
    <w:tmpl w:val="A2C28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5C1FD8"/>
    <w:multiLevelType w:val="multilevel"/>
    <w:tmpl w:val="8F846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F6130E"/>
    <w:multiLevelType w:val="multilevel"/>
    <w:tmpl w:val="5BFA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D172B0"/>
    <w:multiLevelType w:val="multilevel"/>
    <w:tmpl w:val="1820C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517109"/>
    <w:multiLevelType w:val="multilevel"/>
    <w:tmpl w:val="6F14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6731D6"/>
    <w:multiLevelType w:val="multilevel"/>
    <w:tmpl w:val="38928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BA3B38"/>
    <w:multiLevelType w:val="multilevel"/>
    <w:tmpl w:val="1E064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E10894"/>
    <w:multiLevelType w:val="multilevel"/>
    <w:tmpl w:val="98D0C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3543D7"/>
    <w:multiLevelType w:val="multilevel"/>
    <w:tmpl w:val="BD0E7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C232F7"/>
    <w:multiLevelType w:val="multilevel"/>
    <w:tmpl w:val="D05E3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CF5C65"/>
    <w:multiLevelType w:val="multilevel"/>
    <w:tmpl w:val="9A6CA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7941A1"/>
    <w:multiLevelType w:val="multilevel"/>
    <w:tmpl w:val="FF3AD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5F35F5"/>
    <w:multiLevelType w:val="multilevel"/>
    <w:tmpl w:val="8980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3A81260"/>
    <w:multiLevelType w:val="multilevel"/>
    <w:tmpl w:val="2F309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3E53E2E"/>
    <w:multiLevelType w:val="multilevel"/>
    <w:tmpl w:val="43963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102341"/>
    <w:multiLevelType w:val="multilevel"/>
    <w:tmpl w:val="4A9EF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4E602F"/>
    <w:multiLevelType w:val="multilevel"/>
    <w:tmpl w:val="4BD23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66B01C7"/>
    <w:multiLevelType w:val="multilevel"/>
    <w:tmpl w:val="C9A6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2A2089"/>
    <w:multiLevelType w:val="multilevel"/>
    <w:tmpl w:val="D17A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9E45C26"/>
    <w:multiLevelType w:val="multilevel"/>
    <w:tmpl w:val="DFDCB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B21436D"/>
    <w:multiLevelType w:val="multilevel"/>
    <w:tmpl w:val="ED86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DDC1C00"/>
    <w:multiLevelType w:val="multilevel"/>
    <w:tmpl w:val="A2DA1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F312304"/>
    <w:multiLevelType w:val="multilevel"/>
    <w:tmpl w:val="D504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0585283"/>
    <w:multiLevelType w:val="multilevel"/>
    <w:tmpl w:val="46929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1CE7340"/>
    <w:multiLevelType w:val="multilevel"/>
    <w:tmpl w:val="46769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2867967"/>
    <w:multiLevelType w:val="multilevel"/>
    <w:tmpl w:val="61B27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44C7721"/>
    <w:multiLevelType w:val="multilevel"/>
    <w:tmpl w:val="DBC49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70502E4"/>
    <w:multiLevelType w:val="multilevel"/>
    <w:tmpl w:val="2D9C3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A5520E6"/>
    <w:multiLevelType w:val="multilevel"/>
    <w:tmpl w:val="7FF0B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B2C489D"/>
    <w:multiLevelType w:val="multilevel"/>
    <w:tmpl w:val="D3143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D5A7463"/>
    <w:multiLevelType w:val="multilevel"/>
    <w:tmpl w:val="88524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F9F660B"/>
    <w:multiLevelType w:val="multilevel"/>
    <w:tmpl w:val="F70C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6E46D80"/>
    <w:multiLevelType w:val="multilevel"/>
    <w:tmpl w:val="19785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72E6847"/>
    <w:multiLevelType w:val="multilevel"/>
    <w:tmpl w:val="50FEA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7485F1F"/>
    <w:multiLevelType w:val="multilevel"/>
    <w:tmpl w:val="CE2C1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8C44F4A"/>
    <w:multiLevelType w:val="multilevel"/>
    <w:tmpl w:val="413AB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91E47A0"/>
    <w:multiLevelType w:val="multilevel"/>
    <w:tmpl w:val="2FDA1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9D7145E"/>
    <w:multiLevelType w:val="multilevel"/>
    <w:tmpl w:val="3A18F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B5B1B7E"/>
    <w:multiLevelType w:val="multilevel"/>
    <w:tmpl w:val="F36C1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FCE5E7E"/>
    <w:multiLevelType w:val="multilevel"/>
    <w:tmpl w:val="7F266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08B30EF"/>
    <w:multiLevelType w:val="multilevel"/>
    <w:tmpl w:val="E89E8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1450F9F"/>
    <w:multiLevelType w:val="multilevel"/>
    <w:tmpl w:val="05FCF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1C2405E"/>
    <w:multiLevelType w:val="multilevel"/>
    <w:tmpl w:val="2B723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1CA0462"/>
    <w:multiLevelType w:val="multilevel"/>
    <w:tmpl w:val="96642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2303739"/>
    <w:multiLevelType w:val="multilevel"/>
    <w:tmpl w:val="A40AC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3884429"/>
    <w:multiLevelType w:val="multilevel"/>
    <w:tmpl w:val="391A0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5682FD0"/>
    <w:multiLevelType w:val="multilevel"/>
    <w:tmpl w:val="0C5A4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68C003B"/>
    <w:multiLevelType w:val="multilevel"/>
    <w:tmpl w:val="EF3A0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8934E53"/>
    <w:multiLevelType w:val="multilevel"/>
    <w:tmpl w:val="231E8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B9C3AA0"/>
    <w:multiLevelType w:val="multilevel"/>
    <w:tmpl w:val="BD284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DF41EA2"/>
    <w:multiLevelType w:val="multilevel"/>
    <w:tmpl w:val="BFA0D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E076D2E"/>
    <w:multiLevelType w:val="multilevel"/>
    <w:tmpl w:val="B1C09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E8604BB"/>
    <w:multiLevelType w:val="multilevel"/>
    <w:tmpl w:val="5D666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FB316BF"/>
    <w:multiLevelType w:val="multilevel"/>
    <w:tmpl w:val="9BD60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6D30B79"/>
    <w:multiLevelType w:val="multilevel"/>
    <w:tmpl w:val="A14A1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7560E71"/>
    <w:multiLevelType w:val="multilevel"/>
    <w:tmpl w:val="66622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7794F7A"/>
    <w:multiLevelType w:val="multilevel"/>
    <w:tmpl w:val="A244A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7916276"/>
    <w:multiLevelType w:val="multilevel"/>
    <w:tmpl w:val="48265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8C64AC9"/>
    <w:multiLevelType w:val="multilevel"/>
    <w:tmpl w:val="9426E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C610765"/>
    <w:multiLevelType w:val="multilevel"/>
    <w:tmpl w:val="A9129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CDE5A47"/>
    <w:multiLevelType w:val="multilevel"/>
    <w:tmpl w:val="61545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FFD7E77"/>
    <w:multiLevelType w:val="multilevel"/>
    <w:tmpl w:val="FDDEF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4896BD6"/>
    <w:multiLevelType w:val="multilevel"/>
    <w:tmpl w:val="78802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5E222D7"/>
    <w:multiLevelType w:val="multilevel"/>
    <w:tmpl w:val="91B2C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7AE2072"/>
    <w:multiLevelType w:val="multilevel"/>
    <w:tmpl w:val="F108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81B7A4A"/>
    <w:multiLevelType w:val="multilevel"/>
    <w:tmpl w:val="9578C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9E06398"/>
    <w:multiLevelType w:val="multilevel"/>
    <w:tmpl w:val="163A3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F3A3480"/>
    <w:multiLevelType w:val="multilevel"/>
    <w:tmpl w:val="A1781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0"/>
  </w:num>
  <w:num w:numId="3">
    <w:abstractNumId w:val="8"/>
  </w:num>
  <w:num w:numId="4">
    <w:abstractNumId w:val="63"/>
  </w:num>
  <w:num w:numId="5">
    <w:abstractNumId w:val="26"/>
  </w:num>
  <w:num w:numId="6">
    <w:abstractNumId w:val="56"/>
  </w:num>
  <w:num w:numId="7">
    <w:abstractNumId w:val="22"/>
  </w:num>
  <w:num w:numId="8">
    <w:abstractNumId w:val="45"/>
  </w:num>
  <w:num w:numId="9">
    <w:abstractNumId w:val="32"/>
  </w:num>
  <w:num w:numId="10">
    <w:abstractNumId w:val="2"/>
  </w:num>
  <w:num w:numId="11">
    <w:abstractNumId w:val="33"/>
  </w:num>
  <w:num w:numId="12">
    <w:abstractNumId w:val="40"/>
  </w:num>
  <w:num w:numId="13">
    <w:abstractNumId w:val="55"/>
  </w:num>
  <w:num w:numId="14">
    <w:abstractNumId w:val="0"/>
  </w:num>
  <w:num w:numId="15">
    <w:abstractNumId w:val="23"/>
  </w:num>
  <w:num w:numId="16">
    <w:abstractNumId w:val="54"/>
  </w:num>
  <w:num w:numId="17">
    <w:abstractNumId w:val="51"/>
  </w:num>
  <w:num w:numId="18">
    <w:abstractNumId w:val="37"/>
  </w:num>
  <w:num w:numId="19">
    <w:abstractNumId w:val="36"/>
  </w:num>
  <w:num w:numId="20">
    <w:abstractNumId w:val="44"/>
  </w:num>
  <w:num w:numId="21">
    <w:abstractNumId w:val="11"/>
  </w:num>
  <w:num w:numId="22">
    <w:abstractNumId w:val="27"/>
  </w:num>
  <w:num w:numId="23">
    <w:abstractNumId w:val="39"/>
  </w:num>
  <w:num w:numId="24">
    <w:abstractNumId w:val="47"/>
  </w:num>
  <w:num w:numId="25">
    <w:abstractNumId w:val="18"/>
  </w:num>
  <w:num w:numId="26">
    <w:abstractNumId w:val="7"/>
  </w:num>
  <w:num w:numId="27">
    <w:abstractNumId w:val="30"/>
  </w:num>
  <w:num w:numId="28">
    <w:abstractNumId w:val="57"/>
  </w:num>
  <w:num w:numId="29">
    <w:abstractNumId w:val="13"/>
  </w:num>
  <w:num w:numId="30">
    <w:abstractNumId w:val="65"/>
  </w:num>
  <w:num w:numId="31">
    <w:abstractNumId w:val="24"/>
  </w:num>
  <w:num w:numId="32">
    <w:abstractNumId w:val="35"/>
  </w:num>
  <w:num w:numId="33">
    <w:abstractNumId w:val="5"/>
  </w:num>
  <w:num w:numId="34">
    <w:abstractNumId w:val="71"/>
  </w:num>
  <w:num w:numId="35">
    <w:abstractNumId w:val="67"/>
  </w:num>
  <w:num w:numId="36">
    <w:abstractNumId w:val="15"/>
  </w:num>
  <w:num w:numId="37">
    <w:abstractNumId w:val="4"/>
  </w:num>
  <w:num w:numId="38">
    <w:abstractNumId w:val="48"/>
  </w:num>
  <w:num w:numId="39">
    <w:abstractNumId w:val="70"/>
  </w:num>
  <w:num w:numId="40">
    <w:abstractNumId w:val="29"/>
  </w:num>
  <w:num w:numId="41">
    <w:abstractNumId w:val="1"/>
  </w:num>
  <w:num w:numId="42">
    <w:abstractNumId w:val="53"/>
  </w:num>
  <w:num w:numId="43">
    <w:abstractNumId w:val="60"/>
  </w:num>
  <w:num w:numId="44">
    <w:abstractNumId w:val="42"/>
  </w:num>
  <w:num w:numId="45">
    <w:abstractNumId w:val="20"/>
  </w:num>
  <w:num w:numId="46">
    <w:abstractNumId w:val="19"/>
  </w:num>
  <w:num w:numId="47">
    <w:abstractNumId w:val="68"/>
  </w:num>
  <w:num w:numId="48">
    <w:abstractNumId w:val="3"/>
  </w:num>
  <w:num w:numId="49">
    <w:abstractNumId w:val="73"/>
  </w:num>
  <w:num w:numId="50">
    <w:abstractNumId w:val="66"/>
  </w:num>
  <w:num w:numId="51">
    <w:abstractNumId w:val="9"/>
  </w:num>
  <w:num w:numId="52">
    <w:abstractNumId w:val="14"/>
  </w:num>
  <w:num w:numId="53">
    <w:abstractNumId w:val="41"/>
  </w:num>
  <w:num w:numId="54">
    <w:abstractNumId w:val="52"/>
  </w:num>
  <w:num w:numId="55">
    <w:abstractNumId w:val="38"/>
  </w:num>
  <w:num w:numId="56">
    <w:abstractNumId w:val="6"/>
  </w:num>
  <w:num w:numId="57">
    <w:abstractNumId w:val="16"/>
  </w:num>
  <w:num w:numId="58">
    <w:abstractNumId w:val="72"/>
  </w:num>
  <w:num w:numId="59">
    <w:abstractNumId w:val="61"/>
  </w:num>
  <w:num w:numId="60">
    <w:abstractNumId w:val="25"/>
  </w:num>
  <w:num w:numId="61">
    <w:abstractNumId w:val="58"/>
  </w:num>
  <w:num w:numId="62">
    <w:abstractNumId w:val="12"/>
  </w:num>
  <w:num w:numId="63">
    <w:abstractNumId w:val="31"/>
  </w:num>
  <w:num w:numId="64">
    <w:abstractNumId w:val="21"/>
  </w:num>
  <w:num w:numId="65">
    <w:abstractNumId w:val="43"/>
  </w:num>
  <w:num w:numId="66">
    <w:abstractNumId w:val="17"/>
  </w:num>
  <w:num w:numId="67">
    <w:abstractNumId w:val="64"/>
  </w:num>
  <w:num w:numId="68">
    <w:abstractNumId w:val="59"/>
  </w:num>
  <w:num w:numId="69">
    <w:abstractNumId w:val="49"/>
  </w:num>
  <w:num w:numId="70">
    <w:abstractNumId w:val="34"/>
  </w:num>
  <w:num w:numId="71">
    <w:abstractNumId w:val="50"/>
  </w:num>
  <w:num w:numId="72">
    <w:abstractNumId w:val="46"/>
  </w:num>
  <w:num w:numId="73">
    <w:abstractNumId w:val="69"/>
  </w:num>
  <w:num w:numId="74">
    <w:abstractNumId w:val="62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43EF"/>
    <w:rsid w:val="00072E57"/>
    <w:rsid w:val="000B06C5"/>
    <w:rsid w:val="000F6979"/>
    <w:rsid w:val="00114F70"/>
    <w:rsid w:val="00365F47"/>
    <w:rsid w:val="003A2395"/>
    <w:rsid w:val="00465921"/>
    <w:rsid w:val="00493171"/>
    <w:rsid w:val="00582C07"/>
    <w:rsid w:val="005D13A4"/>
    <w:rsid w:val="006431E0"/>
    <w:rsid w:val="00653592"/>
    <w:rsid w:val="00662625"/>
    <w:rsid w:val="00675D99"/>
    <w:rsid w:val="007C3376"/>
    <w:rsid w:val="00843AF9"/>
    <w:rsid w:val="0088420F"/>
    <w:rsid w:val="0093330C"/>
    <w:rsid w:val="00A524B1"/>
    <w:rsid w:val="00A815E4"/>
    <w:rsid w:val="00B64E77"/>
    <w:rsid w:val="00B80F9C"/>
    <w:rsid w:val="00BA1B0B"/>
    <w:rsid w:val="00BF3CE4"/>
    <w:rsid w:val="00C25775"/>
    <w:rsid w:val="00C413F3"/>
    <w:rsid w:val="00CE2D98"/>
    <w:rsid w:val="00D043EF"/>
    <w:rsid w:val="00DF001D"/>
    <w:rsid w:val="00FF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1E2F6"/>
  <w15:docId w15:val="{B413CC8A-F05B-4DAB-942B-0F30CD70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4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6131</Words>
  <Characters>34951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каб№27</dc:creator>
  <cp:lastModifiedBy>User</cp:lastModifiedBy>
  <cp:revision>11</cp:revision>
  <dcterms:created xsi:type="dcterms:W3CDTF">2020-08-28T09:57:00Z</dcterms:created>
  <dcterms:modified xsi:type="dcterms:W3CDTF">2022-11-08T04:01:00Z</dcterms:modified>
</cp:coreProperties>
</file>