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BD" w:rsidRDefault="001F61A9" w:rsidP="00751B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940425" cy="8396020"/>
            <wp:effectExtent l="19050" t="0" r="3175" b="0"/>
            <wp:docPr id="2" name="Рисунок 1" descr="C:\Users\0D39~1\AppData\Local\Temp\Rar$DIa0.830\4 АБ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D39~1\AppData\Local\Temp\Rar$DIa0.830\4 АБ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BBD" w:rsidRDefault="00751BBD" w:rsidP="00751B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61A9" w:rsidRDefault="001F61A9" w:rsidP="00AB602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602D" w:rsidRPr="00751BBD" w:rsidRDefault="00AB602D" w:rsidP="00AB60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BBD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записка.</w:t>
      </w:r>
    </w:p>
    <w:p w:rsidR="00AB602D" w:rsidRPr="00751BBD" w:rsidRDefault="00AB602D" w:rsidP="00751BB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 составлена в соответствии с ФГОС для 4 класса по физической культуре</w:t>
      </w:r>
      <w:r w:rsidRPr="00751BBD">
        <w:rPr>
          <w:rFonts w:ascii="Times New Roman" w:hAnsi="Times New Roman" w:cs="Times New Roman"/>
          <w:sz w:val="24"/>
          <w:szCs w:val="24"/>
        </w:rPr>
        <w:t>.</w:t>
      </w:r>
    </w:p>
    <w:p w:rsidR="00AB602D" w:rsidRPr="00751BBD" w:rsidRDefault="00AB602D" w:rsidP="00751BB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Планирование учебного материала по физической культуре составлено с учётом нормативных документов: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Федеральный государственный образовательный стандарт начального общего образования: Приказ от 22.12.2009, № 1777856 от октября 2009 г. № 373 « Об утверждении и введении федерального государственного образовательного стандарта начального общего образования.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Федеральный перечень учебников, рекомендованных Министром образования и науки Российской Федерации к использованию в общеобразовательном процессе в общеобразовательных учреждениях на 2014 – 2015 учебный год. Приказ Министерства образования и науки Российской Федерации № 253 от 31.03.2014г. зарегистрирован Минюстом России 18 октября 2013 г., №30213.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-Основная общеобразовательная программа начального общего образования МАОУ « СОШ № 15».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Учебный план 1 ступени обучения М</w:t>
      </w:r>
      <w:r w:rsidR="00164D6E" w:rsidRPr="00751BBD">
        <w:rPr>
          <w:rFonts w:ascii="Times New Roman" w:hAnsi="Times New Roman" w:cs="Times New Roman"/>
          <w:sz w:val="24"/>
          <w:szCs w:val="24"/>
        </w:rPr>
        <w:t>А</w:t>
      </w:r>
      <w:r w:rsidR="00F0003D">
        <w:rPr>
          <w:rFonts w:ascii="Times New Roman" w:hAnsi="Times New Roman" w:cs="Times New Roman"/>
          <w:sz w:val="24"/>
          <w:szCs w:val="24"/>
        </w:rPr>
        <w:t>ОУ « СОШ № 15» на 2022-2023</w:t>
      </w:r>
      <w:r w:rsidRPr="00751BBD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Примерные программы по учебным предметам. ФГОС.</w:t>
      </w:r>
    </w:p>
    <w:p w:rsidR="00AB602D" w:rsidRPr="00751BBD" w:rsidRDefault="00AB602D" w:rsidP="00751BB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 xml:space="preserve">Предметом обучения физической культуре в начальной школе является двигательная деятельность человека с </w:t>
      </w:r>
      <w:proofErr w:type="spellStart"/>
      <w:r w:rsidRPr="00751BBD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751BBD">
        <w:rPr>
          <w:rFonts w:ascii="Times New Roman" w:hAnsi="Times New Roman" w:cs="Times New Roman"/>
          <w:sz w:val="24"/>
          <w:szCs w:val="24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творческие способности и самостоятельность.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Учитывая эти особенности, целью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в процессе освоения двигательной деятельности.</w:t>
      </w:r>
    </w:p>
    <w:p w:rsidR="00AB602D" w:rsidRPr="00751BBD" w:rsidRDefault="00AB602D" w:rsidP="00AB602D">
      <w:pPr>
        <w:rPr>
          <w:rFonts w:ascii="Times New Roman" w:hAnsi="Times New Roman" w:cs="Times New Roman"/>
          <w:b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 xml:space="preserve">Реализация данной цели связана с решением следующих образовательных </w:t>
      </w:r>
      <w:r w:rsidRPr="00751BBD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b/>
          <w:sz w:val="24"/>
          <w:szCs w:val="24"/>
        </w:rPr>
        <w:t xml:space="preserve">- укрепление </w:t>
      </w:r>
      <w:r w:rsidRPr="00751BBD">
        <w:rPr>
          <w:rFonts w:ascii="Times New Roman" w:hAnsi="Times New Roman" w:cs="Times New Roman"/>
          <w:sz w:val="24"/>
          <w:szCs w:val="24"/>
        </w:rPr>
        <w:t>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b/>
          <w:sz w:val="24"/>
          <w:szCs w:val="24"/>
        </w:rPr>
        <w:t xml:space="preserve">- совершенствование </w:t>
      </w:r>
      <w:r w:rsidRPr="00751BBD">
        <w:rPr>
          <w:rFonts w:ascii="Times New Roman" w:hAnsi="Times New Roman" w:cs="Times New Roman"/>
          <w:sz w:val="24"/>
          <w:szCs w:val="24"/>
        </w:rPr>
        <w:t>жизненно важных навыков и умений, чему способствует обучение подвижным играм, физическим упражнениям и техническим действиям из базовых видов спорта;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b/>
          <w:sz w:val="24"/>
          <w:szCs w:val="24"/>
        </w:rPr>
        <w:t xml:space="preserve">-формирование </w:t>
      </w:r>
      <w:r w:rsidRPr="00751BBD">
        <w:rPr>
          <w:rFonts w:ascii="Times New Roman" w:hAnsi="Times New Roman" w:cs="Times New Roman"/>
          <w:sz w:val="24"/>
          <w:szCs w:val="24"/>
        </w:rPr>
        <w:t>общих представлений о физической культуре, её значение в жизни человека, роли в укреплении здоровья, физическом развитии и физической подготовленности;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развитие </w:t>
      </w:r>
      <w:r w:rsidRPr="00751BBD">
        <w:rPr>
          <w:rFonts w:ascii="Times New Roman" w:hAnsi="Times New Roman" w:cs="Times New Roman"/>
          <w:sz w:val="24"/>
          <w:szCs w:val="24"/>
        </w:rPr>
        <w:t>интереса к самостоятельным занятиям физическими упражнениями, подвижным играм, формам активного отдыха и досуга;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b/>
          <w:sz w:val="24"/>
          <w:szCs w:val="24"/>
        </w:rPr>
        <w:t xml:space="preserve"> - обучение</w:t>
      </w:r>
      <w:r w:rsidRPr="00751BBD">
        <w:rPr>
          <w:rFonts w:ascii="Times New Roman" w:hAnsi="Times New Roman" w:cs="Times New Roman"/>
          <w:sz w:val="24"/>
          <w:szCs w:val="24"/>
        </w:rPr>
        <w:t xml:space="preserve"> простейшим способам </w:t>
      </w:r>
      <w:proofErr w:type="gramStart"/>
      <w:r w:rsidRPr="00751BB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51BBD">
        <w:rPr>
          <w:rFonts w:ascii="Times New Roman" w:hAnsi="Times New Roman" w:cs="Times New Roman"/>
          <w:sz w:val="24"/>
          <w:szCs w:val="24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AB602D" w:rsidRPr="00751BBD" w:rsidRDefault="00AB602D" w:rsidP="00AB60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BBD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учебного предмета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 Физическая культура» способствует развитию личностных качеств учащихся и является средством формирования у обучающихся универсальных способностей.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 xml:space="preserve">Эти способности выражаются в </w:t>
      </w:r>
      <w:proofErr w:type="spellStart"/>
      <w:r w:rsidRPr="00751BB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51BBD">
        <w:rPr>
          <w:rFonts w:ascii="Times New Roman" w:hAnsi="Times New Roman" w:cs="Times New Roman"/>
          <w:sz w:val="24"/>
          <w:szCs w:val="24"/>
        </w:rPr>
        <w:t xml:space="preserve"> результатах образовательного процесса и активно проявляются в разнообразных видах деятельности, выходящих за рамки предмета « Физическая культура».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b/>
          <w:sz w:val="24"/>
          <w:szCs w:val="24"/>
        </w:rPr>
        <w:t xml:space="preserve">Универсальными  компетенциями </w:t>
      </w:r>
      <w:r w:rsidRPr="00751BBD">
        <w:rPr>
          <w:rFonts w:ascii="Times New Roman" w:hAnsi="Times New Roman" w:cs="Times New Roman"/>
          <w:sz w:val="24"/>
          <w:szCs w:val="24"/>
        </w:rPr>
        <w:t>учащихся на этапе начального общего образования по физической культуре являются: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умение организовывать собственную деятельность, выбирать и использовать средства для достижения общих целей;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умение активно включаться в коллективную деятельность, эмоционально -  яркой форме в процессе общения и взаимодействия со сверстниками и взрослыми людьми.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b/>
          <w:sz w:val="24"/>
          <w:szCs w:val="24"/>
        </w:rPr>
        <w:t xml:space="preserve">Личностными результатами </w:t>
      </w:r>
      <w:r w:rsidRPr="00751BBD">
        <w:rPr>
          <w:rFonts w:ascii="Times New Roman" w:hAnsi="Times New Roman" w:cs="Times New Roman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проявлять положительные качества личности и управлять своими эмоциями в различных ситуациях и условиях;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проявлять дисциплинированность, трудолюбие и упорство в достижении поставленных целей;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оказывать бескорыстную помощь своим сверстникам, находить с ними общий язык и общие интересы.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51BBD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751BBD">
        <w:rPr>
          <w:rFonts w:ascii="Times New Roman" w:hAnsi="Times New Roman" w:cs="Times New Roman"/>
          <w:b/>
          <w:sz w:val="24"/>
          <w:szCs w:val="24"/>
        </w:rPr>
        <w:t xml:space="preserve"> результатами </w:t>
      </w:r>
      <w:r w:rsidRPr="00751BBD">
        <w:rPr>
          <w:rFonts w:ascii="Times New Roman" w:hAnsi="Times New Roman" w:cs="Times New Roman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-характеризовать явлени</w:t>
      </w:r>
      <w:proofErr w:type="gramStart"/>
      <w:r w:rsidRPr="00751BBD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751BBD">
        <w:rPr>
          <w:rFonts w:ascii="Times New Roman" w:hAnsi="Times New Roman" w:cs="Times New Roman"/>
          <w:sz w:val="24"/>
          <w:szCs w:val="24"/>
        </w:rPr>
        <w:t xml:space="preserve"> действия и поступки), давать им объективную оценку на основе освоенных знаний и имеющегося опыта;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находить ошибки при выполнении учебных заданий, отбирать способы их исправления;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общаться и взаимодействовать со сверстниками на принципах взаимоуважения и взаимопомощи, дружбы и толерантности;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lastRenderedPageBreak/>
        <w:t>- обеспечивать защиту и сохранность природы во время активного отдыха и занятий физической культурой;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 xml:space="preserve"> -организовывать самостоятельную деятельность с учётом требований её безопасности, сохранности  инвентаря и оборудования, организации места занятий;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планировать собственную деятельность, распределять нагрузку и отдых в процессе её выполнения;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анализировать и объективно оценивать результаты собственного труда, находить возможности и способы их улучшения;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видеть красоту движений, выделять и обосновывать эстетические признаки в движениях и передвижениях человека;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оценивать красоту телосложения и осанки, сравнивать их с эталонными образцами;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управлять эмоциями при общении со сверстниками и взрослыми, сохранять хладнокровие, сдержанность, рассудительность;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751BBD">
        <w:rPr>
          <w:rFonts w:ascii="Times New Roman" w:hAnsi="Times New Roman" w:cs="Times New Roman"/>
          <w:sz w:val="24"/>
          <w:szCs w:val="24"/>
        </w:rPr>
        <w:t xml:space="preserve"> освоение учащимися  содержания программы по физической  культуре являются следующие умения: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измерять ( познавать) индивидуальные показатели физического развити</w:t>
      </w:r>
      <w:proofErr w:type="gramStart"/>
      <w:r w:rsidRPr="00751BBD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751BBD">
        <w:rPr>
          <w:rFonts w:ascii="Times New Roman" w:hAnsi="Times New Roman" w:cs="Times New Roman"/>
          <w:sz w:val="24"/>
          <w:szCs w:val="24"/>
        </w:rPr>
        <w:t xml:space="preserve"> длину и массу тела),развития основных физических качеств;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организовывать и проводить со сверстниками подвижные игры и элементы соревнований, осуществлять их объективное судейство;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бережно обращаться с инвентарём и оборудованием, соблюдать требования техники безопасности к местам проведения;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lastRenderedPageBreak/>
        <w:t>- 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взаимодействовать со сверстниками по правилам проведения подвижных игр и соревнований;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 xml:space="preserve">- подавать строевые команды, вести подсчёт при выполнении </w:t>
      </w:r>
      <w:proofErr w:type="spellStart"/>
      <w:r w:rsidRPr="00751BBD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751BBD">
        <w:rPr>
          <w:rFonts w:ascii="Times New Roman" w:hAnsi="Times New Roman" w:cs="Times New Roman"/>
          <w:sz w:val="24"/>
          <w:szCs w:val="24"/>
        </w:rPr>
        <w:t xml:space="preserve"> упражнений;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выполнять акробатические и гимнастические комбинации на необходимом техническом уровне, характеризовать признаки технического исполнения;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выполнять технические действия из базовых видов спорта, применять их в игровой и соревновательной деятельности;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AB602D" w:rsidRPr="00751BBD" w:rsidRDefault="00AB602D" w:rsidP="00AB60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BBD">
        <w:rPr>
          <w:rFonts w:ascii="Times New Roman" w:hAnsi="Times New Roman" w:cs="Times New Roman"/>
          <w:b/>
          <w:sz w:val="24"/>
          <w:szCs w:val="24"/>
        </w:rPr>
        <w:t>Требования к знаниям и умениям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В результате освоения содержания программного материала учебного предмета « Физическая культура», который состоит из  трёх разделов: «Основы знаний о физической культуре», «</w:t>
      </w:r>
      <w:proofErr w:type="spellStart"/>
      <w:r w:rsidRPr="00751BBD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751BBD">
        <w:rPr>
          <w:rFonts w:ascii="Times New Roman" w:hAnsi="Times New Roman" w:cs="Times New Roman"/>
          <w:sz w:val="24"/>
          <w:szCs w:val="24"/>
        </w:rPr>
        <w:t xml:space="preserve"> – оздоровительная  деятельность», « Спортивно – оздоровительная деятельность», обучающиеся должны достигнуть предусмотренного образовательным минимумом уровня развития физической культуры.</w:t>
      </w:r>
    </w:p>
    <w:p w:rsidR="00AB602D" w:rsidRPr="00751BBD" w:rsidRDefault="00AB602D" w:rsidP="00AB602D">
      <w:pPr>
        <w:rPr>
          <w:rFonts w:ascii="Times New Roman" w:hAnsi="Times New Roman" w:cs="Times New Roman"/>
          <w:b/>
          <w:sz w:val="24"/>
          <w:szCs w:val="24"/>
        </w:rPr>
      </w:pPr>
      <w:r w:rsidRPr="00751BBD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историю и развитие физической культуры и спорта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роль физической культуры в жизни человека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общие и индивидуальные основы личной гигиены, правила использования закаливающих процедур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-правила выбора одежды и обуви для занятий спортом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способы контроля жизнеобеспечивающих систем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значение плавания, как средства укрепления здоровья.</w:t>
      </w:r>
    </w:p>
    <w:p w:rsidR="00AB602D" w:rsidRPr="00751BBD" w:rsidRDefault="00AB602D" w:rsidP="00AB602D">
      <w:pPr>
        <w:rPr>
          <w:rFonts w:ascii="Times New Roman" w:hAnsi="Times New Roman" w:cs="Times New Roman"/>
          <w:b/>
          <w:sz w:val="24"/>
          <w:szCs w:val="24"/>
        </w:rPr>
      </w:pPr>
      <w:r w:rsidRPr="00751BBD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Бегать и прыгать различными способами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выполнять комплексы физических упражнений на развитие быстроты, ловкости, выносливости, гибкости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lastRenderedPageBreak/>
        <w:t>- использовать физическую культуру, как средство укрепления здоровья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демонстрировать полученные навыки и умения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передвигаться на лыжах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играть и проводить игры с мячом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выполнять комплексы по гимнастике и акробатике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выполнять старты и виды плавания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организовывать и проводить со сверстниками подвижные игры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использовать спортивный инвентарь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соблюдать технику безопасности на занятиях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демонстрировать навыки  в игровой и соревновательной деятельности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проявлять доброжелательность и уважение</w:t>
      </w:r>
    </w:p>
    <w:p w:rsidR="00AB602D" w:rsidRPr="00751BBD" w:rsidRDefault="00AB602D" w:rsidP="00AB602D">
      <w:pPr>
        <w:rPr>
          <w:rFonts w:ascii="Times New Roman" w:hAnsi="Times New Roman" w:cs="Times New Roman"/>
          <w:b/>
          <w:sz w:val="24"/>
          <w:szCs w:val="24"/>
        </w:rPr>
      </w:pPr>
      <w:r w:rsidRPr="00751BBD">
        <w:rPr>
          <w:rFonts w:ascii="Times New Roman" w:hAnsi="Times New Roman" w:cs="Times New Roman"/>
          <w:b/>
          <w:sz w:val="24"/>
          <w:szCs w:val="24"/>
        </w:rPr>
        <w:t>Учащиеся должны уметь демонстрировать: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выполнение контрольных упражнений, оценивающих физические навыки и умения.</w:t>
      </w:r>
    </w:p>
    <w:p w:rsidR="00AB602D" w:rsidRPr="00751BBD" w:rsidRDefault="00AB602D" w:rsidP="00AB60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BBD">
        <w:rPr>
          <w:rFonts w:ascii="Times New Roman" w:hAnsi="Times New Roman" w:cs="Times New Roman"/>
          <w:b/>
          <w:sz w:val="24"/>
          <w:szCs w:val="24"/>
        </w:rPr>
        <w:t>Критерии оценки знаний обучающихся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При оценивании учитываются индивидуальные особенности школьников, уровень физического развития, группа здоровья.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По окончании курса «Физическая культура»  предполагается аттестация учащихся, содержание которой включает в себя учебные задания, разработанные в соответствии с требованиями федерального государственного образовательного стандарта общего образования.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b/>
          <w:sz w:val="24"/>
          <w:szCs w:val="24"/>
        </w:rPr>
        <w:t>Формы работы:</w:t>
      </w:r>
      <w:r w:rsidRPr="00751BBD">
        <w:rPr>
          <w:rFonts w:ascii="Times New Roman" w:hAnsi="Times New Roman" w:cs="Times New Roman"/>
          <w:sz w:val="24"/>
          <w:szCs w:val="24"/>
        </w:rPr>
        <w:t xml:space="preserve"> групповая, парная, индивидуальная.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b/>
          <w:sz w:val="24"/>
          <w:szCs w:val="24"/>
        </w:rPr>
        <w:t>Методы преподавания:</w:t>
      </w:r>
      <w:r w:rsidRPr="00751BBD">
        <w:rPr>
          <w:rFonts w:ascii="Times New Roman" w:hAnsi="Times New Roman" w:cs="Times New Roman"/>
          <w:sz w:val="24"/>
          <w:szCs w:val="24"/>
        </w:rPr>
        <w:t xml:space="preserve"> игровой, практические занятия, беседа.</w:t>
      </w:r>
    </w:p>
    <w:p w:rsidR="00AB602D" w:rsidRPr="00751BBD" w:rsidRDefault="00AB602D" w:rsidP="00AB60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BBD">
        <w:rPr>
          <w:rFonts w:ascii="Times New Roman" w:hAnsi="Times New Roman" w:cs="Times New Roman"/>
          <w:b/>
          <w:sz w:val="24"/>
          <w:szCs w:val="24"/>
        </w:rPr>
        <w:t>Методическое пособие для учителя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В соответствии с Образовательной программой школы на изучение учебного предмета « Физическая куль</w:t>
      </w:r>
      <w:r w:rsidR="00927E99" w:rsidRPr="00751BBD">
        <w:rPr>
          <w:rFonts w:ascii="Times New Roman" w:hAnsi="Times New Roman" w:cs="Times New Roman"/>
          <w:sz w:val="24"/>
          <w:szCs w:val="24"/>
        </w:rPr>
        <w:t>тура» в 4  классах отводится 68 часа в год, 2</w:t>
      </w:r>
      <w:r w:rsidRPr="00751BBD">
        <w:rPr>
          <w:rFonts w:ascii="Times New Roman" w:hAnsi="Times New Roman" w:cs="Times New Roman"/>
          <w:sz w:val="24"/>
          <w:szCs w:val="24"/>
        </w:rPr>
        <w:t xml:space="preserve">  часа в неделю.</w:t>
      </w:r>
    </w:p>
    <w:p w:rsidR="00AB602D" w:rsidRPr="00751BBD" w:rsidRDefault="00AB602D" w:rsidP="00AB602D">
      <w:pPr>
        <w:rPr>
          <w:rFonts w:ascii="Times New Roman" w:hAnsi="Times New Roman" w:cs="Times New Roman"/>
          <w:b/>
          <w:sz w:val="24"/>
          <w:szCs w:val="24"/>
        </w:rPr>
      </w:pPr>
      <w:r w:rsidRPr="00751BBD">
        <w:rPr>
          <w:rFonts w:ascii="Times New Roman" w:hAnsi="Times New Roman" w:cs="Times New Roman"/>
          <w:b/>
          <w:sz w:val="24"/>
          <w:szCs w:val="24"/>
        </w:rPr>
        <w:t>Тематическое планирование уроков физической культуры в 4 в  классе</w:t>
      </w:r>
    </w:p>
    <w:p w:rsidR="00AB602D" w:rsidRPr="00751BBD" w:rsidRDefault="00927E99" w:rsidP="00AB602D">
      <w:pPr>
        <w:jc w:val="center"/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(2</w:t>
      </w:r>
      <w:r w:rsidR="00AB602D" w:rsidRPr="00751BBD">
        <w:rPr>
          <w:rFonts w:ascii="Times New Roman" w:hAnsi="Times New Roman" w:cs="Times New Roman"/>
          <w:sz w:val="24"/>
          <w:szCs w:val="24"/>
        </w:rPr>
        <w:t xml:space="preserve"> часа в неделю.</w:t>
      </w:r>
      <w:r w:rsidRPr="00751BBD">
        <w:rPr>
          <w:rFonts w:ascii="Times New Roman" w:hAnsi="Times New Roman" w:cs="Times New Roman"/>
          <w:sz w:val="24"/>
          <w:szCs w:val="24"/>
        </w:rPr>
        <w:t xml:space="preserve"> 68</w:t>
      </w:r>
      <w:r w:rsidR="00AB602D" w:rsidRPr="00751BBD">
        <w:rPr>
          <w:rFonts w:ascii="Times New Roman" w:hAnsi="Times New Roman" w:cs="Times New Roman"/>
          <w:sz w:val="24"/>
          <w:szCs w:val="24"/>
        </w:rPr>
        <w:t xml:space="preserve"> часа) 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AB602D" w:rsidRPr="00751BBD" w:rsidTr="0028525E">
        <w:tc>
          <w:tcPr>
            <w:tcW w:w="1242" w:type="dxa"/>
          </w:tcPr>
          <w:p w:rsidR="00AB602D" w:rsidRPr="00751BBD" w:rsidRDefault="00AB602D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b/>
                <w:sz w:val="24"/>
                <w:szCs w:val="24"/>
              </w:rPr>
              <w:t>№ урока,</w:t>
            </w:r>
          </w:p>
          <w:p w:rsidR="00AB602D" w:rsidRPr="00751BBD" w:rsidRDefault="00AB602D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1B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51BB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51B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29" w:type="dxa"/>
          </w:tcPr>
          <w:p w:rsidR="00AB602D" w:rsidRPr="00751BBD" w:rsidRDefault="00AB602D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AB602D" w:rsidRPr="00751BBD" w:rsidTr="0028525E">
        <w:tc>
          <w:tcPr>
            <w:tcW w:w="9571" w:type="dxa"/>
            <w:gridSpan w:val="2"/>
          </w:tcPr>
          <w:p w:rsidR="00AB602D" w:rsidRPr="00751BBD" w:rsidRDefault="00AB602D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</w:t>
            </w:r>
            <w:r w:rsidR="00136C4D" w:rsidRPr="00751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 </w:t>
            </w:r>
            <w:r w:rsidRPr="00751BBD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AB602D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</w:tcPr>
          <w:p w:rsidR="00AB602D" w:rsidRPr="00751BBD" w:rsidRDefault="00AB602D" w:rsidP="00285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во время занятий физической культурой.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AB602D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2 -3</w:t>
            </w:r>
          </w:p>
        </w:tc>
        <w:tc>
          <w:tcPr>
            <w:tcW w:w="8329" w:type="dxa"/>
          </w:tcPr>
          <w:p w:rsidR="00AB602D" w:rsidRPr="00751BBD" w:rsidRDefault="00136C4D" w:rsidP="00285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Беговые упражнения: с высоким поднимание бедра, прыжками и ускорением. Прыжки в длину с места.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AB602D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9" w:type="dxa"/>
          </w:tcPr>
          <w:p w:rsidR="00AB602D" w:rsidRPr="00751BBD" w:rsidRDefault="00136C4D" w:rsidP="00285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 xml:space="preserve"> Бег 30 м без учёта времени. Игра «Кот и мыши»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AB602D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9" w:type="dxa"/>
          </w:tcPr>
          <w:p w:rsidR="00AB602D" w:rsidRPr="00751BBD" w:rsidRDefault="00136C4D" w:rsidP="00285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Бег 30 м с учётом времени.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AB602D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9" w:type="dxa"/>
          </w:tcPr>
          <w:p w:rsidR="00AB602D" w:rsidRPr="00751BBD" w:rsidRDefault="00AB602D" w:rsidP="00285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Бег по дистанции 1000м, без учёта времени. Подвижные игры.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AB602D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8329" w:type="dxa"/>
          </w:tcPr>
          <w:p w:rsidR="00AB602D" w:rsidRPr="00751BBD" w:rsidRDefault="005E4B2D" w:rsidP="00285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 xml:space="preserve">Техника стартов. Челночный бег  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AB602D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29" w:type="dxa"/>
          </w:tcPr>
          <w:p w:rsidR="00AB602D" w:rsidRPr="00751BBD" w:rsidRDefault="005E4B2D" w:rsidP="005E4B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 xml:space="preserve">Бег 1000 м с учётом времени </w:t>
            </w:r>
          </w:p>
        </w:tc>
      </w:tr>
      <w:tr w:rsidR="00AB602D" w:rsidRPr="00751BBD" w:rsidTr="0028525E">
        <w:tc>
          <w:tcPr>
            <w:tcW w:w="9571" w:type="dxa"/>
            <w:gridSpan w:val="2"/>
          </w:tcPr>
          <w:p w:rsidR="00AB602D" w:rsidRPr="00751BBD" w:rsidRDefault="00AB602D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с элементами спортивных игр</w:t>
            </w:r>
            <w:r w:rsidR="005E4B2D" w:rsidRPr="00751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</w:t>
            </w:r>
            <w:r w:rsidRPr="00751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AB602D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2470" w:rsidRPr="00751B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9" w:type="dxa"/>
          </w:tcPr>
          <w:p w:rsidR="00AB602D" w:rsidRPr="00751BBD" w:rsidRDefault="00AB602D" w:rsidP="00285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во время занятий подвижными играми.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AB602D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2470" w:rsidRPr="00751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</w:tcPr>
          <w:p w:rsidR="00AB602D" w:rsidRPr="00751BBD" w:rsidRDefault="005E4B2D" w:rsidP="00285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способом от груди, из </w:t>
            </w:r>
            <w:proofErr w:type="gramStart"/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а головы, способом снизу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AB602D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2470" w:rsidRPr="00751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</w:tcPr>
          <w:p w:rsidR="00AB602D" w:rsidRPr="00751BBD" w:rsidRDefault="005E4B2D" w:rsidP="00285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Ведение мяча вперёд и передача в парах.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AB602D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2470" w:rsidRPr="00751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9" w:type="dxa"/>
          </w:tcPr>
          <w:p w:rsidR="00AB602D" w:rsidRPr="00751BBD" w:rsidRDefault="00AB602D" w:rsidP="00285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Ведение мяча правой и левой рукой.</w:t>
            </w:r>
            <w:r w:rsidR="005E4B2D" w:rsidRPr="00751BBD">
              <w:rPr>
                <w:rFonts w:ascii="Times New Roman" w:hAnsi="Times New Roman" w:cs="Times New Roman"/>
                <w:sz w:val="24"/>
                <w:szCs w:val="24"/>
              </w:rPr>
              <w:t xml:space="preserve"> Игра с мячом « Догонялки».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792470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29" w:type="dxa"/>
          </w:tcPr>
          <w:p w:rsidR="00AB602D" w:rsidRPr="00751BBD" w:rsidRDefault="005E4B2D" w:rsidP="00285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мячом на месте и в движении. Передача мяча способом от груди, из </w:t>
            </w:r>
            <w:proofErr w:type="gramStart"/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а головы, способом снизу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792470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29" w:type="dxa"/>
          </w:tcPr>
          <w:p w:rsidR="00AB602D" w:rsidRPr="00751BBD" w:rsidRDefault="005E4B2D" w:rsidP="00285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Учебная игра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792470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29" w:type="dxa"/>
          </w:tcPr>
          <w:p w:rsidR="00AB602D" w:rsidRPr="00751BBD" w:rsidRDefault="005E4B2D" w:rsidP="00285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кругу.</w:t>
            </w:r>
            <w:r w:rsidR="005F399A" w:rsidRPr="00751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02D" w:rsidRPr="00751BBD">
              <w:rPr>
                <w:rFonts w:ascii="Times New Roman" w:hAnsi="Times New Roman" w:cs="Times New Roman"/>
                <w:sz w:val="24"/>
                <w:szCs w:val="24"/>
              </w:rPr>
              <w:t>Подвижная игра с мячом « Догонялки».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792470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29" w:type="dxa"/>
          </w:tcPr>
          <w:p w:rsidR="00AB602D" w:rsidRPr="00751BBD" w:rsidRDefault="00AB602D" w:rsidP="00285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Парная эстафета с мячом.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792470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29" w:type="dxa"/>
          </w:tcPr>
          <w:p w:rsidR="00AB602D" w:rsidRPr="00751BBD" w:rsidRDefault="005E4B2D" w:rsidP="00285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Техника бросков баскетбольного мяча.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792470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29" w:type="dxa"/>
          </w:tcPr>
          <w:p w:rsidR="00AB602D" w:rsidRPr="00751BBD" w:rsidRDefault="00AB602D" w:rsidP="00285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Подвижная игра с элементами баскетбола.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792470" w:rsidP="0028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29" w:type="dxa"/>
          </w:tcPr>
          <w:p w:rsidR="00AB602D" w:rsidRPr="00751BBD" w:rsidRDefault="005E4B2D" w:rsidP="0028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Учебная игра</w:t>
            </w:r>
          </w:p>
        </w:tc>
      </w:tr>
      <w:tr w:rsidR="00AB602D" w:rsidRPr="00751BBD" w:rsidTr="0028525E">
        <w:tc>
          <w:tcPr>
            <w:tcW w:w="9571" w:type="dxa"/>
            <w:gridSpan w:val="2"/>
          </w:tcPr>
          <w:p w:rsidR="00AB602D" w:rsidRPr="00751BBD" w:rsidRDefault="00AB602D" w:rsidP="0028525E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элементами акробатики</w:t>
            </w:r>
            <w:r w:rsidR="00792470" w:rsidRPr="00751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</w:t>
            </w:r>
            <w:r w:rsidRPr="00751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5F399A" w:rsidP="0028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29" w:type="dxa"/>
          </w:tcPr>
          <w:p w:rsidR="00AB602D" w:rsidRPr="00751BBD" w:rsidRDefault="00AB602D" w:rsidP="0028525E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во время занятий гимнастикой.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5F399A" w:rsidP="0028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29" w:type="dxa"/>
          </w:tcPr>
          <w:p w:rsidR="00AB602D" w:rsidRPr="00751BBD" w:rsidRDefault="00AB602D" w:rsidP="0028525E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Гимнастические упражнения прикладного характера.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5F399A" w:rsidP="0028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29" w:type="dxa"/>
          </w:tcPr>
          <w:p w:rsidR="00AB602D" w:rsidRPr="00751BBD" w:rsidRDefault="00AB602D" w:rsidP="0028525E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Комплекс прыжков на скакалке.</w:t>
            </w:r>
            <w:r w:rsidR="00792470" w:rsidRPr="00751BBD">
              <w:rPr>
                <w:rFonts w:ascii="Times New Roman" w:hAnsi="Times New Roman" w:cs="Times New Roman"/>
                <w:sz w:val="24"/>
                <w:szCs w:val="24"/>
              </w:rPr>
              <w:t xml:space="preserve"> Сгибание и разгибание рук, поднимание туловища</w:t>
            </w:r>
            <w:r w:rsidR="005F399A" w:rsidRPr="00751BBD">
              <w:rPr>
                <w:rFonts w:ascii="Times New Roman" w:hAnsi="Times New Roman" w:cs="Times New Roman"/>
                <w:sz w:val="24"/>
                <w:szCs w:val="24"/>
              </w:rPr>
              <w:t xml:space="preserve"> из положения лежа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5F399A" w:rsidP="0028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29" w:type="dxa"/>
          </w:tcPr>
          <w:p w:rsidR="00AB602D" w:rsidRPr="00751BBD" w:rsidRDefault="00AB602D" w:rsidP="0028525E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Прыжки на скакалке с учетом времени(30 сек).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5F399A" w:rsidP="0028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29" w:type="dxa"/>
          </w:tcPr>
          <w:p w:rsidR="00AB602D" w:rsidRPr="00751BBD" w:rsidRDefault="00792470" w:rsidP="00792470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Техника выполнения: кувырок вперед, назад Выполнение упражнений на низкой перекладине.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5F399A" w:rsidP="0028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29" w:type="dxa"/>
          </w:tcPr>
          <w:p w:rsidR="00AB602D" w:rsidRPr="00751BBD" w:rsidRDefault="00AB602D" w:rsidP="00792470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Техника выполнения: стойка на лопатках.</w:t>
            </w:r>
            <w:r w:rsidR="00792470" w:rsidRPr="00751BBD">
              <w:rPr>
                <w:rFonts w:ascii="Times New Roman" w:hAnsi="Times New Roman" w:cs="Times New Roman"/>
                <w:sz w:val="24"/>
                <w:szCs w:val="24"/>
              </w:rPr>
              <w:t xml:space="preserve"> Сгибание и разгибание рук на низкой перекладине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B24D62" w:rsidP="0028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29" w:type="dxa"/>
          </w:tcPr>
          <w:p w:rsidR="00AB602D" w:rsidRPr="00751BBD" w:rsidRDefault="00792470" w:rsidP="0028525E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Техника выполнения: стойка на лопатках, мостик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B24D62" w:rsidP="0028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8329" w:type="dxa"/>
          </w:tcPr>
          <w:p w:rsidR="00AB602D" w:rsidRPr="00751BBD" w:rsidRDefault="00792470" w:rsidP="00792470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комплекса: кувырок вперед, назад, стойка на лопатках, мостик 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B24D62" w:rsidP="0028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29" w:type="dxa"/>
          </w:tcPr>
          <w:p w:rsidR="00AB602D" w:rsidRPr="00751BBD" w:rsidRDefault="00172A71" w:rsidP="0028525E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Эстафета с гимнастическими снарядами</w:t>
            </w:r>
          </w:p>
        </w:tc>
      </w:tr>
      <w:tr w:rsidR="00AB602D" w:rsidRPr="00751BBD" w:rsidTr="0028525E">
        <w:tc>
          <w:tcPr>
            <w:tcW w:w="9571" w:type="dxa"/>
            <w:gridSpan w:val="2"/>
          </w:tcPr>
          <w:p w:rsidR="00AB602D" w:rsidRPr="00751BBD" w:rsidRDefault="00AB602D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  <w:r w:rsidR="005F399A" w:rsidRPr="00751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</w:t>
            </w:r>
            <w:r w:rsidRPr="00751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B24D62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602D" w:rsidRPr="00751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</w:tcPr>
          <w:p w:rsidR="00AB602D" w:rsidRPr="00751BBD" w:rsidRDefault="00AB602D" w:rsidP="00285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во время занятий  лыжной подготовкой.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B24D62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602D" w:rsidRPr="00751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</w:tcPr>
          <w:p w:rsidR="00AB602D" w:rsidRPr="00751BBD" w:rsidRDefault="00AB602D" w:rsidP="00285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Способы передвижения на лыжах (попеременные, одновременные).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B24D62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602D" w:rsidRPr="00751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9" w:type="dxa"/>
          </w:tcPr>
          <w:p w:rsidR="00AB602D" w:rsidRPr="00751BBD" w:rsidRDefault="00AB602D" w:rsidP="00285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на лыжах  одновременным  </w:t>
            </w:r>
            <w:proofErr w:type="spellStart"/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одношажным</w:t>
            </w:r>
            <w:proofErr w:type="spellEnd"/>
            <w:r w:rsidRPr="00751BBD">
              <w:rPr>
                <w:rFonts w:ascii="Times New Roman" w:hAnsi="Times New Roman" w:cs="Times New Roman"/>
                <w:sz w:val="24"/>
                <w:szCs w:val="24"/>
              </w:rPr>
              <w:t xml:space="preserve"> ходом. 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B24D62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602D" w:rsidRPr="00751B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9" w:type="dxa"/>
          </w:tcPr>
          <w:p w:rsidR="00AB602D" w:rsidRPr="00751BBD" w:rsidRDefault="00AB602D" w:rsidP="00285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на лыжах  </w:t>
            </w:r>
            <w:proofErr w:type="spellStart"/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751BBD">
              <w:rPr>
                <w:rFonts w:ascii="Times New Roman" w:hAnsi="Times New Roman" w:cs="Times New Roman"/>
                <w:sz w:val="24"/>
                <w:szCs w:val="24"/>
              </w:rPr>
              <w:t xml:space="preserve"> ходом.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B24D62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602D" w:rsidRPr="00751B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9" w:type="dxa"/>
          </w:tcPr>
          <w:p w:rsidR="00AB602D" w:rsidRPr="00751BBD" w:rsidRDefault="00AB602D" w:rsidP="00285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на лыжах  попеременным </w:t>
            </w:r>
            <w:proofErr w:type="spellStart"/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751BBD">
              <w:rPr>
                <w:rFonts w:ascii="Times New Roman" w:hAnsi="Times New Roman" w:cs="Times New Roman"/>
                <w:sz w:val="24"/>
                <w:szCs w:val="24"/>
              </w:rPr>
              <w:t xml:space="preserve"> ходом.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B24D62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602D" w:rsidRPr="00751B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9" w:type="dxa"/>
          </w:tcPr>
          <w:p w:rsidR="00AB602D" w:rsidRPr="00751BBD" w:rsidRDefault="00AB602D" w:rsidP="00285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на лыжах </w:t>
            </w:r>
            <w:proofErr w:type="spellStart"/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четырёхшажным</w:t>
            </w:r>
            <w:proofErr w:type="spellEnd"/>
            <w:r w:rsidRPr="00751BBD">
              <w:rPr>
                <w:rFonts w:ascii="Times New Roman" w:hAnsi="Times New Roman" w:cs="Times New Roman"/>
                <w:sz w:val="24"/>
                <w:szCs w:val="24"/>
              </w:rPr>
              <w:t xml:space="preserve">  ходом.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B24D62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602D" w:rsidRPr="00751B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9" w:type="dxa"/>
          </w:tcPr>
          <w:p w:rsidR="00AB602D" w:rsidRPr="00751BBD" w:rsidRDefault="005F399A" w:rsidP="00285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Повороты: переступанием, упором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B24D62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38- 3</w:t>
            </w:r>
            <w:r w:rsidR="00AB602D" w:rsidRPr="00751B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29" w:type="dxa"/>
          </w:tcPr>
          <w:p w:rsidR="00AB602D" w:rsidRPr="00751BBD" w:rsidRDefault="00AB602D" w:rsidP="00285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 xml:space="preserve">Подъёмы: ёлочкой, </w:t>
            </w:r>
            <w:proofErr w:type="spellStart"/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полуёлочкой</w:t>
            </w:r>
            <w:proofErr w:type="spellEnd"/>
            <w:r w:rsidRPr="00751BBD">
              <w:rPr>
                <w:rFonts w:ascii="Times New Roman" w:hAnsi="Times New Roman" w:cs="Times New Roman"/>
                <w:sz w:val="24"/>
                <w:szCs w:val="24"/>
              </w:rPr>
              <w:t xml:space="preserve">, лесенкой </w:t>
            </w:r>
            <w:r w:rsidRPr="00751BBD">
              <w:rPr>
                <w:rFonts w:ascii="Times New Roman" w:hAnsi="Times New Roman" w:cs="Times New Roman"/>
                <w:b/>
                <w:sz w:val="24"/>
                <w:szCs w:val="24"/>
              </w:rPr>
              <w:t>(зачёт)</w:t>
            </w: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B24D62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40- 4</w:t>
            </w:r>
            <w:r w:rsidR="00AB602D" w:rsidRPr="00751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</w:tcPr>
          <w:p w:rsidR="00AB602D" w:rsidRPr="00751BBD" w:rsidRDefault="00AB602D" w:rsidP="00285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 xml:space="preserve">Торможения: плугом, упором, падением </w:t>
            </w:r>
            <w:r w:rsidRPr="00751BBD">
              <w:rPr>
                <w:rFonts w:ascii="Times New Roman" w:hAnsi="Times New Roman" w:cs="Times New Roman"/>
                <w:b/>
                <w:sz w:val="24"/>
                <w:szCs w:val="24"/>
              </w:rPr>
              <w:t>(зачёт)</w:t>
            </w: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B24D62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602D" w:rsidRPr="00751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</w:tcPr>
          <w:p w:rsidR="00AB602D" w:rsidRPr="00751BBD" w:rsidRDefault="00AB602D" w:rsidP="00285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Спуски: в основной стойке, в низкой сойке, в высокой сойке.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B24D62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602D" w:rsidRPr="00751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9" w:type="dxa"/>
          </w:tcPr>
          <w:p w:rsidR="00AB602D" w:rsidRPr="00751BBD" w:rsidRDefault="005F399A" w:rsidP="00285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1000 м, попеременным </w:t>
            </w:r>
            <w:proofErr w:type="spellStart"/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751BBD">
              <w:rPr>
                <w:rFonts w:ascii="Times New Roman" w:hAnsi="Times New Roman" w:cs="Times New Roman"/>
                <w:sz w:val="24"/>
                <w:szCs w:val="24"/>
              </w:rPr>
              <w:t xml:space="preserve"> ходом.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B24D62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602D" w:rsidRPr="00751B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9" w:type="dxa"/>
          </w:tcPr>
          <w:p w:rsidR="00AB602D" w:rsidRPr="00751BBD" w:rsidRDefault="005F399A" w:rsidP="00285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500м на время, одним из способов </w:t>
            </w:r>
            <w:r w:rsidRPr="00751BBD">
              <w:rPr>
                <w:rFonts w:ascii="Times New Roman" w:hAnsi="Times New Roman" w:cs="Times New Roman"/>
                <w:b/>
                <w:sz w:val="24"/>
                <w:szCs w:val="24"/>
              </w:rPr>
              <w:t>(зачёт)</w:t>
            </w: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B24D62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AB602D" w:rsidRPr="00751B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9" w:type="dxa"/>
          </w:tcPr>
          <w:p w:rsidR="00AB602D" w:rsidRPr="00751BBD" w:rsidRDefault="00AB602D" w:rsidP="00285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Спуски с небольшой горки в основной стойке.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B24D62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602D" w:rsidRPr="00751B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9" w:type="dxa"/>
          </w:tcPr>
          <w:p w:rsidR="00AB602D" w:rsidRPr="00751BBD" w:rsidRDefault="005F399A" w:rsidP="00285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1000м. Игры на лыжах.</w:t>
            </w:r>
          </w:p>
        </w:tc>
      </w:tr>
      <w:tr w:rsidR="00AB602D" w:rsidRPr="00751BBD" w:rsidTr="0028525E">
        <w:tc>
          <w:tcPr>
            <w:tcW w:w="9571" w:type="dxa"/>
            <w:gridSpan w:val="2"/>
          </w:tcPr>
          <w:p w:rsidR="00AB602D" w:rsidRPr="00751BBD" w:rsidRDefault="00AB602D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с элементами спортивных игр</w:t>
            </w:r>
            <w:r w:rsidR="00B24D62" w:rsidRPr="00751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</w:t>
            </w:r>
            <w:r w:rsidRPr="00751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B24D62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29" w:type="dxa"/>
          </w:tcPr>
          <w:p w:rsidR="00AB602D" w:rsidRPr="00751BBD" w:rsidRDefault="00AB602D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во время занятий подвижными и спортивными играми.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405E0D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29" w:type="dxa"/>
          </w:tcPr>
          <w:p w:rsidR="00AB602D" w:rsidRPr="00751BBD" w:rsidRDefault="00AB602D" w:rsidP="00285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Упражнения с волейбольным мячом.</w:t>
            </w:r>
            <w:r w:rsidR="00B24D62" w:rsidRPr="00751BBD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парах с волейбольным мячом.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405E0D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8329" w:type="dxa"/>
          </w:tcPr>
          <w:p w:rsidR="00AB602D" w:rsidRPr="00751BBD" w:rsidRDefault="00405E0D" w:rsidP="00285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Бросок мяча через сетку одной и двумя руками. Игра</w:t>
            </w:r>
          </w:p>
        </w:tc>
      </w:tr>
      <w:tr w:rsidR="00B24D62" w:rsidRPr="00751BBD" w:rsidTr="0028525E">
        <w:tc>
          <w:tcPr>
            <w:tcW w:w="1242" w:type="dxa"/>
          </w:tcPr>
          <w:p w:rsidR="00B24D62" w:rsidRPr="00751BBD" w:rsidRDefault="00405E0D" w:rsidP="0028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329" w:type="dxa"/>
          </w:tcPr>
          <w:p w:rsidR="00B24D62" w:rsidRPr="00751BBD" w:rsidRDefault="00405E0D" w:rsidP="0028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Подача мяча  через сетку одной рукой, двумя руками из-за головы</w:t>
            </w:r>
          </w:p>
        </w:tc>
      </w:tr>
      <w:tr w:rsidR="00405E0D" w:rsidRPr="00751BBD" w:rsidTr="0028525E">
        <w:tc>
          <w:tcPr>
            <w:tcW w:w="1242" w:type="dxa"/>
          </w:tcPr>
          <w:p w:rsidR="00405E0D" w:rsidRPr="00751BBD" w:rsidRDefault="00405E0D" w:rsidP="0028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329" w:type="dxa"/>
          </w:tcPr>
          <w:p w:rsidR="00405E0D" w:rsidRPr="00751BBD" w:rsidRDefault="00405E0D" w:rsidP="0028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Упражнения с волейбольным мячом. Работа в парах с волейбольным мячом.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405E0D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329" w:type="dxa"/>
          </w:tcPr>
          <w:p w:rsidR="00AB602D" w:rsidRPr="00751BBD" w:rsidRDefault="00B24D62" w:rsidP="00285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Правила игры в пионербол. Учебная игра.</w:t>
            </w:r>
          </w:p>
        </w:tc>
      </w:tr>
      <w:tr w:rsidR="00B24D62" w:rsidRPr="00751BBD" w:rsidTr="0028525E">
        <w:tc>
          <w:tcPr>
            <w:tcW w:w="1242" w:type="dxa"/>
          </w:tcPr>
          <w:p w:rsidR="00B24D62" w:rsidRPr="00751BBD" w:rsidRDefault="00405E0D" w:rsidP="0028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329" w:type="dxa"/>
          </w:tcPr>
          <w:p w:rsidR="00B24D62" w:rsidRPr="00751BBD" w:rsidRDefault="00B24D62" w:rsidP="0028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Тактика игры в пионербол. Учебная игра.</w:t>
            </w:r>
          </w:p>
        </w:tc>
      </w:tr>
      <w:tr w:rsidR="00405E0D" w:rsidRPr="00751BBD" w:rsidTr="0028525E">
        <w:tc>
          <w:tcPr>
            <w:tcW w:w="1242" w:type="dxa"/>
          </w:tcPr>
          <w:p w:rsidR="00405E0D" w:rsidRPr="00751BBD" w:rsidRDefault="00405E0D" w:rsidP="0028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29" w:type="dxa"/>
          </w:tcPr>
          <w:p w:rsidR="00405E0D" w:rsidRPr="00751BBD" w:rsidRDefault="00405E0D" w:rsidP="0028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405E0D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329" w:type="dxa"/>
          </w:tcPr>
          <w:p w:rsidR="00AB602D" w:rsidRPr="00751BBD" w:rsidRDefault="00AB602D" w:rsidP="00285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Ведение футбольного мяча.</w:t>
            </w:r>
            <w:r w:rsidR="00B24D62" w:rsidRPr="00751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405E0D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329" w:type="dxa"/>
          </w:tcPr>
          <w:p w:rsidR="00AB602D" w:rsidRPr="00751BBD" w:rsidRDefault="00AB602D" w:rsidP="00285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Удар по неподвижному  катящемуся мячу.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405E0D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329" w:type="dxa"/>
          </w:tcPr>
          <w:p w:rsidR="00AB602D" w:rsidRPr="00751BBD" w:rsidRDefault="00AB602D" w:rsidP="00285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Подвижные игры на материале футбола.</w:t>
            </w:r>
          </w:p>
        </w:tc>
      </w:tr>
      <w:tr w:rsidR="00AB602D" w:rsidRPr="00751BBD" w:rsidTr="0028525E">
        <w:tc>
          <w:tcPr>
            <w:tcW w:w="9571" w:type="dxa"/>
            <w:gridSpan w:val="2"/>
          </w:tcPr>
          <w:p w:rsidR="00AB602D" w:rsidRPr="00751BBD" w:rsidRDefault="00AB602D" w:rsidP="00405E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 (</w:t>
            </w:r>
            <w:r w:rsidR="00405E0D" w:rsidRPr="00751BB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751BBD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405E0D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329" w:type="dxa"/>
          </w:tcPr>
          <w:p w:rsidR="00AB602D" w:rsidRPr="00751BBD" w:rsidRDefault="00AB602D" w:rsidP="00285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во время занятий лёгкой атлетикой.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405E0D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329" w:type="dxa"/>
          </w:tcPr>
          <w:p w:rsidR="00AB602D" w:rsidRPr="00751BBD" w:rsidRDefault="00AB602D" w:rsidP="00285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05E0D" w:rsidRPr="00751BBD">
              <w:rPr>
                <w:rFonts w:ascii="Times New Roman" w:hAnsi="Times New Roman" w:cs="Times New Roman"/>
                <w:sz w:val="24"/>
                <w:szCs w:val="24"/>
              </w:rPr>
              <w:t>едленный бег без учёта времени 5</w:t>
            </w: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00м.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405E0D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329" w:type="dxa"/>
          </w:tcPr>
          <w:p w:rsidR="00AB602D" w:rsidRPr="00751BBD" w:rsidRDefault="00AB602D" w:rsidP="00285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 xml:space="preserve">Бег 60 м </w:t>
            </w:r>
            <w:r w:rsidRPr="00751BBD">
              <w:rPr>
                <w:rFonts w:ascii="Times New Roman" w:hAnsi="Times New Roman" w:cs="Times New Roman"/>
                <w:b/>
                <w:sz w:val="24"/>
                <w:szCs w:val="24"/>
              </w:rPr>
              <w:t>(зачёт)</w:t>
            </w: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405E0D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329" w:type="dxa"/>
          </w:tcPr>
          <w:p w:rsidR="00AB602D" w:rsidRPr="00751BBD" w:rsidRDefault="00AB602D" w:rsidP="00285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места, с разбега (зачёт). Подвижная игра « Два мороза».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405E0D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329" w:type="dxa"/>
          </w:tcPr>
          <w:p w:rsidR="00AB602D" w:rsidRPr="00751BBD" w:rsidRDefault="00AB602D" w:rsidP="00285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Техника метания малого мяча (зачёт). Подвижная игра  « Меткий стрелок».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405E0D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8329" w:type="dxa"/>
          </w:tcPr>
          <w:p w:rsidR="00AB602D" w:rsidRPr="00751BBD" w:rsidRDefault="00AB602D" w:rsidP="00285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на дальность </w:t>
            </w:r>
            <w:r w:rsidRPr="00751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(зачёт)</w:t>
            </w: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405E0D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329" w:type="dxa"/>
          </w:tcPr>
          <w:p w:rsidR="00AB602D" w:rsidRPr="00751BBD" w:rsidRDefault="00AB602D" w:rsidP="00285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Равномерный бег 1000  м.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405E0D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329" w:type="dxa"/>
          </w:tcPr>
          <w:p w:rsidR="00AB602D" w:rsidRPr="00751BBD" w:rsidRDefault="00AB602D" w:rsidP="00285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Эстафета с передачей эстафетной палочки.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405E0D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329" w:type="dxa"/>
          </w:tcPr>
          <w:p w:rsidR="00AB602D" w:rsidRPr="00751BBD" w:rsidRDefault="00AB602D" w:rsidP="00285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  <w:proofErr w:type="gramStart"/>
            <w:r w:rsidR="00405E0D" w:rsidRPr="00751BB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405E0D" w:rsidRPr="00751BBD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итогов.</w:t>
            </w:r>
          </w:p>
        </w:tc>
      </w:tr>
    </w:tbl>
    <w:p w:rsidR="00AB602D" w:rsidRPr="00751BBD" w:rsidRDefault="00AB602D" w:rsidP="00AB60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07EC" w:rsidRPr="00751BBD" w:rsidRDefault="00A507EC">
      <w:pPr>
        <w:rPr>
          <w:rFonts w:ascii="Times New Roman" w:hAnsi="Times New Roman" w:cs="Times New Roman"/>
          <w:sz w:val="24"/>
          <w:szCs w:val="24"/>
        </w:rPr>
      </w:pPr>
    </w:p>
    <w:sectPr w:rsidR="00A507EC" w:rsidRPr="00751BBD" w:rsidSect="005E7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B602D"/>
    <w:rsid w:val="0005367A"/>
    <w:rsid w:val="00136C4D"/>
    <w:rsid w:val="00164D6E"/>
    <w:rsid w:val="00172A71"/>
    <w:rsid w:val="001F61A9"/>
    <w:rsid w:val="002505B3"/>
    <w:rsid w:val="00341F88"/>
    <w:rsid w:val="00402BAD"/>
    <w:rsid w:val="00405E0D"/>
    <w:rsid w:val="005E4B2D"/>
    <w:rsid w:val="005F399A"/>
    <w:rsid w:val="00646308"/>
    <w:rsid w:val="006903F1"/>
    <w:rsid w:val="00751BBD"/>
    <w:rsid w:val="00792470"/>
    <w:rsid w:val="008A58AE"/>
    <w:rsid w:val="00927E99"/>
    <w:rsid w:val="00A12FCD"/>
    <w:rsid w:val="00A507EC"/>
    <w:rsid w:val="00AB602D"/>
    <w:rsid w:val="00B24D62"/>
    <w:rsid w:val="00BA77A5"/>
    <w:rsid w:val="00C87DCE"/>
    <w:rsid w:val="00EE1E93"/>
    <w:rsid w:val="00F0003D"/>
    <w:rsid w:val="00F11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0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BB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2005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5</cp:revision>
  <dcterms:created xsi:type="dcterms:W3CDTF">2021-09-09T17:49:00Z</dcterms:created>
  <dcterms:modified xsi:type="dcterms:W3CDTF">2022-09-11T05:41:00Z</dcterms:modified>
</cp:coreProperties>
</file>