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CC" w:rsidRPr="00D818DB" w:rsidRDefault="005F5FA7" w:rsidP="00FA2D51">
      <w:pPr>
        <w:ind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00470" cy="8629408"/>
            <wp:effectExtent l="0" t="0" r="0" b="0"/>
            <wp:docPr id="2" name="Рисунок 2" descr="C:\Users\HP\AppData\Local\Temp\Rar$DIa5844.35708\Рабочая программа 5 А,Б,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5844.35708\Рабочая программа 5 А,Б,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51" w:rsidRDefault="00D16DCC" w:rsidP="00D16DCC">
      <w:r>
        <w:t xml:space="preserve">                                              </w:t>
      </w:r>
    </w:p>
    <w:p w:rsidR="00D16DCC" w:rsidRPr="00D16DCC" w:rsidRDefault="00D16DCC" w:rsidP="00D16DCC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Pr="00D16D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6DCC" w:rsidRPr="00D16DCC" w:rsidRDefault="00D16DCC" w:rsidP="00D16DC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составлена для организации процесса обучения английскому языку в 5 классе  и разработана  на основе линии УМК «Английский язык» (5 класс) авторов В. П. </w:t>
      </w:r>
      <w:proofErr w:type="spellStart"/>
      <w:r w:rsidRPr="00D16DCC">
        <w:rPr>
          <w:rFonts w:ascii="Times New Roman" w:hAnsi="Times New Roman" w:cs="Times New Roman"/>
          <w:color w:val="000000"/>
          <w:sz w:val="24"/>
          <w:szCs w:val="24"/>
        </w:rPr>
        <w:t>Кузовлева</w:t>
      </w:r>
      <w:proofErr w:type="spellEnd"/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, Н. М. Лапа, Э. Ш. </w:t>
      </w:r>
      <w:proofErr w:type="spellStart"/>
      <w:r w:rsidRPr="00D16DCC">
        <w:rPr>
          <w:rFonts w:ascii="Times New Roman" w:hAnsi="Times New Roman" w:cs="Times New Roman"/>
          <w:color w:val="000000"/>
          <w:sz w:val="24"/>
          <w:szCs w:val="24"/>
        </w:rPr>
        <w:t>Перегудовой</w:t>
      </w:r>
      <w:proofErr w:type="spellEnd"/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, И.П. Костиной, О.В. </w:t>
      </w:r>
      <w:proofErr w:type="spellStart"/>
      <w:r w:rsidRPr="00D16DCC">
        <w:rPr>
          <w:rFonts w:ascii="Times New Roman" w:hAnsi="Times New Roman" w:cs="Times New Roman"/>
          <w:color w:val="000000"/>
          <w:sz w:val="24"/>
          <w:szCs w:val="24"/>
        </w:rPr>
        <w:t>Дувановой</w:t>
      </w:r>
      <w:proofErr w:type="spellEnd"/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, Е.В. Кузнецовой </w:t>
      </w:r>
      <w:r w:rsidR="003F7996">
        <w:rPr>
          <w:rFonts w:ascii="Times New Roman" w:hAnsi="Times New Roman" w:cs="Times New Roman"/>
          <w:color w:val="000000"/>
          <w:sz w:val="24"/>
          <w:szCs w:val="24"/>
        </w:rPr>
        <w:t>(издательство «Просвещение» 201</w:t>
      </w:r>
      <w:r w:rsidR="003F7996" w:rsidRPr="003F79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 год), согласно требованиям Федерального государственного образовательного стандарта основного общего образования (ФГОС) и Примерной программы по иностранному</w:t>
      </w:r>
      <w:proofErr w:type="gramEnd"/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 языку для 5 – 9 классов. Программа разработана на основе </w:t>
      </w:r>
      <w:r w:rsidRPr="00D16DCC">
        <w:rPr>
          <w:rFonts w:ascii="Times New Roman" w:hAnsi="Times New Roman" w:cs="Times New Roman"/>
          <w:iCs/>
          <w:color w:val="000000"/>
          <w:sz w:val="24"/>
          <w:szCs w:val="24"/>
        </w:rPr>
        <w:t>нормативно-правовых документов</w:t>
      </w:r>
      <w:r w:rsidRPr="00D16D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6DCC" w:rsidRPr="00D16DCC" w:rsidRDefault="00D16DCC" w:rsidP="00D16DC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17.12.2010 года (с последующими изменениями);</w:t>
      </w:r>
    </w:p>
    <w:p w:rsidR="00D16DCC" w:rsidRPr="00D16DCC" w:rsidRDefault="00D16DCC" w:rsidP="00D16DC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</w:t>
      </w:r>
    </w:p>
    <w:p w:rsidR="00D16DCC" w:rsidRPr="00D16DCC" w:rsidRDefault="00D16DCC" w:rsidP="00D16DC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 среднего общего образования.</w:t>
      </w:r>
    </w:p>
    <w:p w:rsidR="00D16DCC" w:rsidRPr="00D16DCC" w:rsidRDefault="00D16DCC" w:rsidP="00D16DC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</w:t>
      </w:r>
      <w:r w:rsidR="003F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план МАОУ СОШ № 15 на 20</w:t>
      </w:r>
      <w:r w:rsidR="003F7996" w:rsidRPr="00E0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3F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3F7996" w:rsidRPr="00E04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</w:t>
      </w:r>
    </w:p>
    <w:p w:rsidR="00D16DCC" w:rsidRPr="00D16DCC" w:rsidRDefault="00D16DCC" w:rsidP="00D16DC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D16DCC" w:rsidRPr="00D16DCC" w:rsidRDefault="00D16DCC" w:rsidP="00D16DC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</w:t>
      </w:r>
      <w:proofErr w:type="spellStart"/>
      <w:r w:rsidRPr="00D16DCC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D16DCC">
        <w:rPr>
          <w:rFonts w:ascii="Times New Roman" w:hAnsi="Times New Roman" w:cs="Times New Roman"/>
          <w:sz w:val="24"/>
          <w:szCs w:val="24"/>
        </w:rPr>
        <w:t xml:space="preserve"> В.П.  и др. «Английский язык» 5 класс </w:t>
      </w:r>
    </w:p>
    <w:p w:rsidR="00D16DCC" w:rsidRPr="00D16DCC" w:rsidRDefault="00D16DCC" w:rsidP="00D16DC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6DCC" w:rsidRPr="00D16DCC" w:rsidRDefault="00D16DCC" w:rsidP="00D16DC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CC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10066" w:type="dxa"/>
        <w:jc w:val="center"/>
        <w:tblInd w:w="-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328"/>
        <w:gridCol w:w="1942"/>
        <w:gridCol w:w="916"/>
        <w:gridCol w:w="2206"/>
      </w:tblGrid>
      <w:tr w:rsidR="00D16DCC" w:rsidRPr="00D16DCC" w:rsidTr="00A06B6D">
        <w:trPr>
          <w:jc w:val="center"/>
        </w:trPr>
        <w:tc>
          <w:tcPr>
            <w:tcW w:w="2674" w:type="dxa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42" w:type="dxa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6" w:type="dxa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</w:tr>
      <w:tr w:rsidR="00D16DCC" w:rsidRPr="00D16DCC" w:rsidTr="00A06B6D">
        <w:trPr>
          <w:jc w:val="center"/>
        </w:trPr>
        <w:tc>
          <w:tcPr>
            <w:tcW w:w="2674" w:type="dxa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2328" w:type="dxa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16DCC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942" w:type="dxa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CC" w:rsidRPr="00D16DCC" w:rsidRDefault="00D16DCC" w:rsidP="00A0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16DCC" w:rsidRPr="00D16DCC" w:rsidRDefault="00D16DCC" w:rsidP="00D16DC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</w:p>
    <w:p w:rsidR="00D16DCC" w:rsidRPr="00D16DCC" w:rsidRDefault="00D16DCC" w:rsidP="00D16D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обучения иностранному языку – развитие у обучающихся способностей использовать иностранный язык. Способствовать приобщению обучающихся к культуре страны изучаемого языка, содействовать их общему и речевому развитию, их образованию и воспитанию; заложить прочную основу для среднего и старшего этапов обучения иностранному языку путём формирования у обучающихся </w:t>
      </w:r>
      <w:proofErr w:type="spellStart"/>
      <w:r w:rsidRPr="00D16DCC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</w:t>
      </w:r>
    </w:p>
    <w:p w:rsidR="00D16DCC" w:rsidRPr="00D16DCC" w:rsidRDefault="00D16DCC" w:rsidP="00D16DCC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D16DCC">
        <w:rPr>
          <w:rStyle w:val="c10"/>
          <w:b/>
          <w:color w:val="000000"/>
        </w:rPr>
        <w:t xml:space="preserve">Основные задачи </w:t>
      </w:r>
      <w:r w:rsidRPr="00D16DCC">
        <w:rPr>
          <w:rStyle w:val="c10"/>
          <w:color w:val="000000"/>
        </w:rPr>
        <w:t xml:space="preserve">обучения иностранному языку в основной школе в рамках данного курса направлены </w:t>
      </w:r>
      <w:proofErr w:type="gramStart"/>
      <w:r w:rsidRPr="00D16DCC">
        <w:rPr>
          <w:rStyle w:val="c10"/>
          <w:color w:val="000000"/>
        </w:rPr>
        <w:t>на</w:t>
      </w:r>
      <w:proofErr w:type="gramEnd"/>
      <w:r w:rsidRPr="00D16DCC">
        <w:rPr>
          <w:rStyle w:val="c10"/>
          <w:color w:val="000000"/>
        </w:rPr>
        <w:t>:</w:t>
      </w:r>
    </w:p>
    <w:p w:rsidR="00D16DCC" w:rsidRPr="00D16DCC" w:rsidRDefault="00D16DCC" w:rsidP="00D16D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более глубокого представления о роли и значимости ИЯ в жизни современного человека и поликультурного мира;</w:t>
      </w:r>
    </w:p>
    <w:p w:rsidR="00D16DCC" w:rsidRPr="00D16DCC" w:rsidRDefault="00D16DCC" w:rsidP="00D16D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приобретение нового опыта использования ИЯ как средства межкультурного общения, как инструмента познания мира и культуры других народов;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6DCC" w:rsidRPr="00D16DCC" w:rsidRDefault="00D16DCC" w:rsidP="00D16D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гражданственности, патриотизма, уважения к правам, свободам и обязанностям человека 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</w:t>
      </w:r>
    </w:p>
    <w:p w:rsidR="00D16DCC" w:rsidRPr="00D16DCC" w:rsidRDefault="00D16DCC" w:rsidP="00D16D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 активной жизненной позиции. </w:t>
      </w:r>
      <w:proofErr w:type="gramStart"/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  <w:proofErr w:type="gramEnd"/>
    </w:p>
    <w:p w:rsidR="00D16DCC" w:rsidRPr="00D16DCC" w:rsidRDefault="00D16DCC" w:rsidP="00D16D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D16DCC" w:rsidRPr="00D16DCC" w:rsidRDefault="00D16DCC" w:rsidP="00D16D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D16DCC" w:rsidRPr="00D16DCC" w:rsidRDefault="00D16DCC" w:rsidP="00D16D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D16DCC" w:rsidRPr="00D16DCC" w:rsidRDefault="00D16DCC" w:rsidP="00D16D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D16DCC" w:rsidRPr="00D16DCC" w:rsidRDefault="00D16DCC" w:rsidP="00D16DC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 способности представлять </w:t>
      </w:r>
      <w:proofErr w:type="gramStart"/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ИЯ</w:t>
      </w:r>
      <w:proofErr w:type="gramEnd"/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родную культуру в письменной и устной форме общения;</w:t>
      </w:r>
    </w:p>
    <w:p w:rsidR="00D16DCC" w:rsidRPr="00D16DCC" w:rsidRDefault="00D16DCC" w:rsidP="00D16DC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DCC">
        <w:rPr>
          <w:rStyle w:val="c10"/>
          <w:rFonts w:ascii="Times New Roman" w:hAnsi="Times New Roman" w:cs="Times New Roman"/>
          <w:color w:val="000000"/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ИЯ на завершающем уровне образования.</w:t>
      </w:r>
      <w:r w:rsidRPr="00D1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16DCC" w:rsidRPr="00D16DCC" w:rsidRDefault="00D16DCC" w:rsidP="00D16D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выбора программы</w:t>
      </w:r>
    </w:p>
    <w:p w:rsidR="00D16DCC" w:rsidRPr="00D16DCC" w:rsidRDefault="00D16DCC" w:rsidP="00D16D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D16DCC" w:rsidRPr="00D16DCC" w:rsidRDefault="00D16DCC" w:rsidP="00D16D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линии УМК «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D16DCC" w:rsidRPr="00D16DCC" w:rsidRDefault="00D16DCC" w:rsidP="00D16D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среднюю школу. Отличие данной рабочей программы в том, что в ней отражены те изменения и дополнения, которые внесены в материал примерной программы. При создании программы учитывались и психологические особенности данной возрастной группы </w:t>
      </w:r>
      <w:proofErr w:type="gram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щимся этой возрастной группы, интегрировать знания из раз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предметных областей и формировать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умения и навыки. При формировании и развитии ре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чевых, языковых, социокультурных или 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межкультурных уме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навыков учитывался новый уровень мотивации обучающихся,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язык», появляется возможность раз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вивать культуру межличностного общения на основе мораль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мируется умение рассуждать, оперировать гипотезами, анали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зировать, сравнивать, оценивать социокультурные и языковые явления. В программу мною не внесены изменения</w:t>
      </w:r>
    </w:p>
    <w:p w:rsidR="00D16DCC" w:rsidRPr="00D16DCC" w:rsidRDefault="00D16DCC" w:rsidP="00D16D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6DCC">
        <w:rPr>
          <w:rFonts w:ascii="Times New Roman" w:hAnsi="Times New Roman" w:cs="Times New Roman"/>
          <w:color w:val="000000"/>
          <w:sz w:val="24"/>
          <w:szCs w:val="24"/>
        </w:rPr>
        <w:t>Коммуникативная методика обучения иностранному  языку является основной. Она утверждает, что для успешного овладения иностранным языком обучающиеся должны знать не только языковые формы (т.е. лексику, грамматику и произношение), но и иметь представление о том, как использовать их в целях реальной коммуникации.</w:t>
      </w:r>
    </w:p>
    <w:p w:rsidR="00D16DCC" w:rsidRPr="00D16DCC" w:rsidRDefault="00D16DCC" w:rsidP="00D16D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 При обучении иностранному  языку в 5 классе основными формами работы являются групповая, индивидуальная, работа в парах, фронтальная, уроки – игры.       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Используемые формы обучения: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(консультации, обмен мнениями, оказание индивидуальной помощи, совместный поиск решения проблемы);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(творческие группы, динамические группы);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коллективные (соревнования, поисковые)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 и ролевые игры;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-песни, стихи, рифмовки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Используемые методы обучения: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репродуктивный;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частично-поисковый;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проблемный.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 формы контроля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устного и письменного контроля, дидактические тесты. Методы устного контроля – включают в себя беседы, рассказ ученика, объяснение, чтение текста и т.д.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контроль проводится как в форме монологического высказывания обучающегося, так и в форме диалога или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ролевая игра).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 (контрольная работа, личное письмо, открытка) обеспечивает глубокую и всестороннюю проверку усвоения, поскольку требует комплекса знаний и умений ученика.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тесты также являются методом проверки результатов обучения и используются в основном для проверки лексико-грамматических знаний и умений.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 является одним из способов контроля и включает в себя письменный и устный метод контроля и может быть выражен в разных формах (составление книжки-малышки, открытки, презентации и т.д.)</w:t>
      </w:r>
    </w:p>
    <w:p w:rsidR="00D16DCC" w:rsidRPr="00D16DCC" w:rsidRDefault="00D16DCC" w:rsidP="00D16DCC">
      <w:pPr>
        <w:pStyle w:val="c3"/>
        <w:spacing w:before="0" w:beforeAutospacing="0" w:after="0" w:afterAutospacing="0"/>
        <w:jc w:val="both"/>
        <w:rPr>
          <w:rStyle w:val="c10"/>
          <w:color w:val="000000"/>
        </w:rPr>
      </w:pPr>
      <w:proofErr w:type="gramStart"/>
      <w:r w:rsidRPr="00D16DCC">
        <w:rPr>
          <w:b/>
          <w:bCs/>
          <w:iCs/>
        </w:rPr>
        <w:t>Текущий контроль</w:t>
      </w:r>
      <w:r w:rsidRPr="00D16DCC">
        <w:t xml:space="preserve"> проводится, по преимуществу, на уровне речевых навыков (произносительных, лексических, грамматических, орфографических, техники чтения).</w:t>
      </w:r>
      <w:proofErr w:type="gramEnd"/>
      <w:r w:rsidRPr="00D16DCC">
        <w:t xml:space="preserve"> </w:t>
      </w:r>
      <w:r w:rsidRPr="00D16DCC">
        <w:rPr>
          <w:rStyle w:val="c10"/>
          <w:color w:val="000000"/>
        </w:rPr>
        <w:t>Для проведения текущего контроля умений и навыков используется раздел “</w:t>
      </w:r>
      <w:proofErr w:type="spellStart"/>
      <w:r w:rsidRPr="00D16DCC">
        <w:rPr>
          <w:rStyle w:val="c10"/>
          <w:color w:val="000000"/>
        </w:rPr>
        <w:t>TestYourself</w:t>
      </w:r>
      <w:proofErr w:type="spellEnd"/>
      <w:r w:rsidRPr="00D16DCC">
        <w:rPr>
          <w:rStyle w:val="c10"/>
          <w:color w:val="000000"/>
        </w:rPr>
        <w:t xml:space="preserve">” учебника и рабочей тетради. Периодический (триместровый) контроль проводится по 4 видам речевой деятельности (говорение, чтение, восприятие на слух, письмо). Контроль каждого вида речевой деятельности проводится на отдельном уроке.  Оценка по каждому виду речевой деятельности выставляется отдельно.   Длительность проведения периодического контроля – до 20 минут по одному из видов речевой деятельности. На контроль говорения отводится отдельный урок. По </w:t>
      </w:r>
      <w:r w:rsidRPr="00D16DCC">
        <w:rPr>
          <w:rStyle w:val="c10"/>
          <w:color w:val="000000"/>
        </w:rPr>
        <w:lastRenderedPageBreak/>
        <w:t xml:space="preserve">письменным работам оценки проставляются в графе того дня, когда проводилась письменная работа. </w:t>
      </w:r>
    </w:p>
    <w:p w:rsidR="00D16DCC" w:rsidRPr="00D16DCC" w:rsidRDefault="00D16DCC" w:rsidP="00D16DCC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D16DCC" w:rsidRPr="00D16DCC" w:rsidRDefault="00D16DCC" w:rsidP="00D1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DCC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D16DCC">
        <w:rPr>
          <w:rFonts w:ascii="Times New Roman" w:hAnsi="Times New Roman" w:cs="Times New Roman"/>
          <w:b/>
          <w:sz w:val="24"/>
          <w:szCs w:val="24"/>
        </w:rPr>
        <w:t>промежуточного контроля</w:t>
      </w:r>
      <w:r w:rsidRPr="00D16DCC">
        <w:rPr>
          <w:rFonts w:ascii="Times New Roman" w:hAnsi="Times New Roman" w:cs="Times New Roman"/>
          <w:sz w:val="24"/>
          <w:szCs w:val="24"/>
        </w:rPr>
        <w:t xml:space="preserve">: лексические диктанты, лексико-грамматические тесты, письменные контрольные работы, контроль монологической и диалогической речи в форме индивидуально-групповых занятий, проектная деятельность, устный опрос. 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D16DCC">
        <w:t xml:space="preserve">Формы </w:t>
      </w:r>
      <w:r w:rsidRPr="00D16DCC">
        <w:rPr>
          <w:b/>
        </w:rPr>
        <w:t>итогового контроля</w:t>
      </w:r>
      <w:r w:rsidRPr="00D16DCC">
        <w:t xml:space="preserve">: контрольные работы по окончании изучения каждого раздела, итоговая контрольная работа по окончании учебного года по всем видам речевой деятельности (говорение, чтение, восприятие на слух, письмо) и </w:t>
      </w:r>
      <w:r w:rsidRPr="00D16DCC">
        <w:rPr>
          <w:rStyle w:val="c10"/>
          <w:color w:val="000000"/>
        </w:rPr>
        <w:t xml:space="preserve">проверяет речевые навыки и умения по темам и проблемам, изученным в 5 классе. Контрольные задания строятся на материале всех циклов уроков УМК “English-5”. 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CC" w:rsidRPr="00D16DCC" w:rsidRDefault="00D16DCC" w:rsidP="00D1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комплект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«Английский язык» 5 класс уже включает проектную деятельность в конце работы по разделу. Также учебник содержит лингвострановедческий справочник, поэтому часть уроков посвящена работе с ним. В течение изучения темы работа строится по следующей схеме:</w:t>
      </w:r>
    </w:p>
    <w:p w:rsidR="00D16DCC" w:rsidRPr="00D16DCC" w:rsidRDefault="00D16DCC" w:rsidP="00D1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новой лексики - изучение нового грамматического материала – работа с текстами по теме – обсуждение актуальных проблем по теме – разработка текста и формы проекта – подготовка к контрольному тестированию – контрольное тестирование – защита проектов.</w:t>
      </w:r>
    </w:p>
    <w:p w:rsidR="00D16DCC" w:rsidRPr="00D16DCC" w:rsidRDefault="00D16DCC" w:rsidP="00D16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D16DCC" w:rsidRPr="00D16DCC" w:rsidRDefault="00D16DCC" w:rsidP="00D1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3 </w:t>
      </w:r>
      <w:proofErr w:type="gram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что предусмотрено БУП 2004 года. При 34 учебных неделях общее количество часов на изучение английского языка в 5 классе составит 102 часа.</w:t>
      </w:r>
    </w:p>
    <w:p w:rsidR="00D16DCC" w:rsidRPr="00D16DCC" w:rsidRDefault="00D16DCC" w:rsidP="00D1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  <w:r w:rsidRPr="00D16DCC">
        <w:rPr>
          <w:color w:val="000000"/>
        </w:rPr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D16DCC">
        <w:rPr>
          <w:color w:val="000000"/>
        </w:rPr>
        <w:t>деятельностного</w:t>
      </w:r>
      <w:proofErr w:type="spellEnd"/>
      <w:r w:rsidRPr="00D16DCC">
        <w:rPr>
          <w:color w:val="000000"/>
        </w:rPr>
        <w:t xml:space="preserve"> подхода к обучению иностранным языкам</w:t>
      </w:r>
      <w:r w:rsidRPr="00D16DCC">
        <w:rPr>
          <w:rStyle w:val="apple-converted-space"/>
          <w:color w:val="000000"/>
        </w:rPr>
        <w:t> </w:t>
      </w:r>
      <w:r w:rsidRPr="00D16DCC">
        <w:rPr>
          <w:b/>
          <w:bCs/>
          <w:color w:val="000000"/>
        </w:rPr>
        <w:t>(</w:t>
      </w:r>
      <w:r w:rsidRPr="00D16DCC">
        <w:rPr>
          <w:color w:val="000000"/>
        </w:rPr>
        <w:t>в том числе английскому).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  <w:r w:rsidRPr="00D16DCC">
        <w:rPr>
          <w:color w:val="000000"/>
        </w:rPr>
        <w:t>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  <w:r w:rsidRPr="00D16DCC">
        <w:rPr>
          <w:color w:val="000000"/>
        </w:rPr>
        <w:t xml:space="preserve"> 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D16DCC" w:rsidRPr="00D16DCC" w:rsidRDefault="00D16DCC" w:rsidP="00D16D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Содержание учебного предмета</w:t>
      </w:r>
      <w:r w:rsidRPr="00D16D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16DCC" w:rsidRPr="00D16DCC" w:rsidRDefault="00D16DCC" w:rsidP="00D16DCC">
      <w:pPr>
        <w:pStyle w:val="a4"/>
        <w:shd w:val="clear" w:color="auto" w:fill="FFFFFF"/>
        <w:spacing w:before="75" w:beforeAutospacing="0" w:after="75" w:afterAutospacing="0"/>
        <w:ind w:right="142"/>
        <w:rPr>
          <w:color w:val="000000"/>
        </w:rPr>
      </w:pPr>
      <w:r w:rsidRPr="00D16DCC">
        <w:rPr>
          <w:color w:val="000000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опирается на примерную программу </w:t>
      </w:r>
      <w:proofErr w:type="spellStart"/>
      <w:r w:rsidRPr="00D16DCC">
        <w:rPr>
          <w:color w:val="000000"/>
        </w:rPr>
        <w:t>Минобнауки</w:t>
      </w:r>
      <w:proofErr w:type="spellEnd"/>
      <w:r w:rsidRPr="00D16DCC">
        <w:rPr>
          <w:color w:val="000000"/>
        </w:rPr>
        <w:t xml:space="preserve"> России с учетом выбранного УМК.</w:t>
      </w:r>
    </w:p>
    <w:p w:rsidR="00D16DCC" w:rsidRPr="00D16DCC" w:rsidRDefault="00D16DCC" w:rsidP="00D1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 в 5 классе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1.Школьная жизнь: учебные предметы, расписание, классная комната, школьная форма, распорядок дня.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2.Взаимоотношения учащихся и учителей, правила для учителей и учащихся.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3.Каникулы: в городе, за городом, в международном летнем лагере.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4.Помощь по дому. Поведение в различных ситуациях (по материалам истории "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Comeback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AmeliaBedelia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!").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5.Подготовка к школьному обмену: приглашение, беседы по телефону.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6.Выходной день: планирование совместных мероприятий с друзьями, общение по телефону. Выходной день Мэри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Поппинс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Поведение в гостях и дома.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7.Знакомство с нашей планетой (на материале аутентичных текстов).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8.Информация о себе (черты характера, хобби, увлечения, планы на будущее).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9.Моя семья (черты характера членов семьи, профессии, хобби и увлечения, взаимоотношения в семье).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10.Помощь родителям (по дому, в саду). Уход за домашними животными.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11.Профессии: черты характера, необходимые для различных профессий, опасные профессии, женские и мужские профессии.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12.События, факты, традиции в странах, говорящих на английском языке (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arranging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picnics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Changingofthe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Guards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 городе: названия общественных мест (музей, театр, галерея и т. д.). Ориентация в городе. В городе и за городом.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14.Общая информация о Лондоне. Достопримечательности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Лондона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(Westminster Abbey, Big Ben, the Houses of Parliament, the Tower of London, the White Tower, the Bloody Tower, Buckingham Palace, Windsor Castle, Tower Bridge, Trafalgar Square).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Картагорода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(Red Square, the Kremlin, the Pushkin Museum, the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Tretyakov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Gallery,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Novodevichi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Monastery,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Arbat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Street). 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/ село, где я живу: его карта, экскурсия по моему городу / селу.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16.Известные деятели мировой культуры и науки: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Isaak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Newton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Leonardo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daVinci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CC" w:rsidRPr="00D16DCC" w:rsidRDefault="00D16DCC" w:rsidP="00D16DCC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</w:rPr>
      </w:pPr>
      <w:r w:rsidRPr="00D16DCC">
        <w:rPr>
          <w:rStyle w:val="c1"/>
          <w:b/>
          <w:bCs/>
          <w:i/>
          <w:iCs/>
          <w:color w:val="000000"/>
          <w:shd w:val="clear" w:color="auto" w:fill="FFFFFF"/>
        </w:rPr>
        <w:t>Лексическая сторона речи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D16DCC">
        <w:rPr>
          <w:rStyle w:val="c10"/>
          <w:color w:val="000000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D16DCC">
        <w:rPr>
          <w:color w:val="000000"/>
        </w:rPr>
        <w:t>Формирование лексических навыков чтения, расширение рецептивного словаря</w:t>
      </w:r>
      <w:r w:rsidRPr="00D16DCC">
        <w:rPr>
          <w:rStyle w:val="a5"/>
          <w:color w:val="000000"/>
        </w:rPr>
        <w:t>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D16DCC">
        <w:rPr>
          <w:rStyle w:val="a8"/>
          <w:b/>
          <w:color w:val="000000"/>
        </w:rPr>
        <w:t>Объем лексики в 5 классе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288" w:afterAutospacing="0" w:line="315" w:lineRule="atLeast"/>
        <w:rPr>
          <w:color w:val="000000"/>
        </w:rPr>
      </w:pPr>
      <w:proofErr w:type="gramStart"/>
      <w:r w:rsidRPr="00D16DCC">
        <w:rPr>
          <w:color w:val="000000"/>
        </w:rPr>
        <w:t>Продуктивная</w:t>
      </w:r>
      <w:proofErr w:type="gramEnd"/>
      <w:r w:rsidRPr="00D16DCC">
        <w:rPr>
          <w:color w:val="000000"/>
        </w:rPr>
        <w:t xml:space="preserve"> – 202                 Рецептивная – 86                                                                                                    Общий лексический запас -288 </w:t>
      </w:r>
    </w:p>
    <w:p w:rsidR="00D16DCC" w:rsidRPr="00D16DCC" w:rsidRDefault="00D16DCC" w:rsidP="00D16DCC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</w:rPr>
      </w:pPr>
      <w:r w:rsidRPr="00D16DCC">
        <w:rPr>
          <w:rStyle w:val="c1"/>
          <w:b/>
          <w:bCs/>
          <w:i/>
          <w:iCs/>
          <w:color w:val="000000"/>
          <w:shd w:val="clear" w:color="auto" w:fill="FFFFFF"/>
        </w:rPr>
        <w:t>Фонетическая сторона речи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D16DCC">
        <w:rPr>
          <w:rStyle w:val="c10"/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D16DCC">
        <w:rPr>
          <w:color w:val="000000"/>
        </w:rPr>
        <w:t>Совершенствование и развитие умений, необходимых для понимания прочитанного как на уровне значения, так и на уровне смысла, продолжается работа над увеличением скорости чтения, совершенствование и развитие умений, необходимых для понимания прочитанного как на уровне значений, так и на уровне смысла. Продолжение работы над обеими формами чтения: вслух и про себя.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288" w:afterAutospacing="0" w:line="315" w:lineRule="atLeast"/>
        <w:rPr>
          <w:color w:val="000000"/>
        </w:rPr>
      </w:pPr>
      <w:r w:rsidRPr="00D16DCC">
        <w:rPr>
          <w:color w:val="000000"/>
        </w:rPr>
        <w:br/>
      </w:r>
      <w:proofErr w:type="spellStart"/>
      <w:r w:rsidRPr="00D16DCC">
        <w:rPr>
          <w:b/>
          <w:color w:val="000000"/>
        </w:rPr>
        <w:t>Аудирование</w:t>
      </w:r>
      <w:proofErr w:type="spellEnd"/>
      <w:r w:rsidRPr="00D16DCC">
        <w:rPr>
          <w:color w:val="000000"/>
        </w:rPr>
        <w:t>: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288" w:afterAutospacing="0" w:line="315" w:lineRule="atLeast"/>
        <w:rPr>
          <w:color w:val="000000"/>
        </w:rPr>
      </w:pPr>
      <w:r w:rsidRPr="00D16DCC">
        <w:rPr>
          <w:rStyle w:val="a8"/>
          <w:color w:val="000000"/>
        </w:rPr>
        <w:t>•</w:t>
      </w:r>
      <w:r w:rsidRPr="00D16DCC">
        <w:rPr>
          <w:color w:val="000000"/>
        </w:rPr>
        <w:t xml:space="preserve">Обучение 3 видам </w:t>
      </w:r>
      <w:proofErr w:type="spellStart"/>
      <w:r w:rsidRPr="00D16DCC">
        <w:rPr>
          <w:color w:val="000000"/>
        </w:rPr>
        <w:t>аудирования</w:t>
      </w:r>
      <w:proofErr w:type="spellEnd"/>
      <w:r w:rsidRPr="00D16DCC">
        <w:rPr>
          <w:color w:val="000000"/>
        </w:rPr>
        <w:t xml:space="preserve">: с полным </w:t>
      </w:r>
      <w:proofErr w:type="gramStart"/>
      <w:r w:rsidRPr="00D16DCC">
        <w:rPr>
          <w:color w:val="000000"/>
        </w:rPr>
        <w:t>пониманием</w:t>
      </w:r>
      <w:proofErr w:type="gramEnd"/>
      <w:r w:rsidRPr="00D16DCC">
        <w:rPr>
          <w:color w:val="000000"/>
        </w:rPr>
        <w:t xml:space="preserve"> воспринимаемого на слух текста (</w:t>
      </w:r>
      <w:r w:rsidRPr="00D16DCC">
        <w:rPr>
          <w:color w:val="000000"/>
          <w:lang w:val="en-US"/>
        </w:rPr>
        <w:t>listening</w:t>
      </w:r>
      <w:r w:rsidRPr="00D16DCC">
        <w:rPr>
          <w:color w:val="000000"/>
        </w:rPr>
        <w:t xml:space="preserve"> </w:t>
      </w:r>
      <w:r w:rsidRPr="00D16DCC">
        <w:rPr>
          <w:color w:val="000000"/>
          <w:lang w:val="en-US"/>
        </w:rPr>
        <w:t>for</w:t>
      </w:r>
      <w:r w:rsidRPr="00D16DCC">
        <w:rPr>
          <w:color w:val="000000"/>
        </w:rPr>
        <w:t xml:space="preserve"> </w:t>
      </w:r>
      <w:r w:rsidRPr="00D16DCC">
        <w:rPr>
          <w:color w:val="000000"/>
          <w:lang w:val="en-US"/>
        </w:rPr>
        <w:t>details</w:t>
      </w:r>
      <w:r w:rsidRPr="00D16DCC">
        <w:rPr>
          <w:color w:val="000000"/>
        </w:rPr>
        <w:t>), с общим охватом содержания, то есть с пониманием лишь основной информации (</w:t>
      </w:r>
      <w:r w:rsidRPr="00D16DCC">
        <w:rPr>
          <w:color w:val="000000"/>
          <w:lang w:val="en-US"/>
        </w:rPr>
        <w:t>listening</w:t>
      </w:r>
      <w:r w:rsidRPr="00D16DCC">
        <w:rPr>
          <w:color w:val="000000"/>
        </w:rPr>
        <w:t xml:space="preserve"> </w:t>
      </w:r>
      <w:r w:rsidRPr="00D16DCC">
        <w:rPr>
          <w:color w:val="000000"/>
          <w:lang w:val="en-US"/>
        </w:rPr>
        <w:t>for</w:t>
      </w:r>
      <w:r w:rsidRPr="00D16DCC">
        <w:rPr>
          <w:color w:val="000000"/>
        </w:rPr>
        <w:t xml:space="preserve"> </w:t>
      </w:r>
      <w:r w:rsidRPr="00D16DCC">
        <w:rPr>
          <w:color w:val="000000"/>
          <w:lang w:val="en-US"/>
        </w:rPr>
        <w:t>the</w:t>
      </w:r>
      <w:r w:rsidRPr="00D16DCC">
        <w:rPr>
          <w:color w:val="000000"/>
        </w:rPr>
        <w:t xml:space="preserve"> </w:t>
      </w:r>
      <w:r w:rsidRPr="00D16DCC">
        <w:rPr>
          <w:color w:val="000000"/>
          <w:lang w:val="en-US"/>
        </w:rPr>
        <w:t>main</w:t>
      </w:r>
      <w:r w:rsidRPr="00D16DCC">
        <w:rPr>
          <w:color w:val="000000"/>
        </w:rPr>
        <w:t xml:space="preserve"> </w:t>
      </w:r>
      <w:r w:rsidRPr="00D16DCC">
        <w:rPr>
          <w:color w:val="000000"/>
          <w:lang w:val="en-US"/>
        </w:rPr>
        <w:t>ideas</w:t>
      </w:r>
      <w:r w:rsidRPr="00D16DCC">
        <w:rPr>
          <w:color w:val="000000"/>
        </w:rPr>
        <w:t>), с извлечением специфической информации (</w:t>
      </w:r>
      <w:r w:rsidRPr="00D16DCC">
        <w:rPr>
          <w:color w:val="000000"/>
          <w:lang w:val="en-US"/>
        </w:rPr>
        <w:t>listening</w:t>
      </w:r>
      <w:r w:rsidRPr="00D16DCC">
        <w:rPr>
          <w:color w:val="000000"/>
        </w:rPr>
        <w:t xml:space="preserve"> </w:t>
      </w:r>
      <w:r w:rsidRPr="00D16DCC">
        <w:rPr>
          <w:color w:val="000000"/>
          <w:lang w:val="en-US"/>
        </w:rPr>
        <w:t>for</w:t>
      </w:r>
      <w:r w:rsidRPr="00D16DCC">
        <w:rPr>
          <w:color w:val="000000"/>
        </w:rPr>
        <w:t xml:space="preserve"> </w:t>
      </w:r>
      <w:r w:rsidRPr="00D16DCC">
        <w:rPr>
          <w:color w:val="000000"/>
          <w:lang w:val="en-US"/>
        </w:rPr>
        <w:t>specific</w:t>
      </w:r>
      <w:r w:rsidRPr="00D16DCC">
        <w:rPr>
          <w:color w:val="000000"/>
        </w:rPr>
        <w:t xml:space="preserve"> </w:t>
      </w:r>
      <w:r w:rsidRPr="00D16DCC">
        <w:rPr>
          <w:color w:val="000000"/>
          <w:lang w:val="en-US"/>
        </w:rPr>
        <w:t>information</w:t>
      </w:r>
      <w:r w:rsidRPr="00D16DCC">
        <w:rPr>
          <w:color w:val="000000"/>
        </w:rPr>
        <w:t xml:space="preserve">). Обучающиеся 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незнакомых слов, о значении которых можно догадаться. Длительность звучания текстов – до 2 минут. 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288" w:afterAutospacing="0" w:line="315" w:lineRule="atLeast"/>
        <w:rPr>
          <w:color w:val="000000"/>
        </w:rPr>
      </w:pPr>
      <w:r w:rsidRPr="00D16DCC">
        <w:rPr>
          <w:color w:val="000000"/>
        </w:rPr>
        <w:lastRenderedPageBreak/>
        <w:t>.</w:t>
      </w:r>
      <w:r w:rsidRPr="00D16DCC">
        <w:rPr>
          <w:b/>
          <w:color w:val="000000"/>
        </w:rPr>
        <w:t>Письмо.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>Обучающиеся  должны: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 xml:space="preserve"> - научиться </w:t>
      </w:r>
      <w:proofErr w:type="gramStart"/>
      <w:r w:rsidRPr="00D16DCC">
        <w:rPr>
          <w:color w:val="000000"/>
        </w:rPr>
        <w:t>письменно</w:t>
      </w:r>
      <w:proofErr w:type="gramEnd"/>
      <w:r w:rsidRPr="00D16DCC">
        <w:rPr>
          <w:color w:val="000000"/>
        </w:rPr>
        <w:t xml:space="preserve"> фиксировать ключевые слова, фразы в качестве опоры для устного высказывания.            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 xml:space="preserve">-выписывать из текста нужную информацию.     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 xml:space="preserve">-заполнять анкету.           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>-написать письмо по аналогии с образцом.</w:t>
      </w:r>
    </w:p>
    <w:p w:rsidR="00D16DCC" w:rsidRPr="00D16DCC" w:rsidRDefault="00D16DCC" w:rsidP="00D16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явления, подлежащие усвоению в 5 классе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Имя существительное</w:t>
      </w:r>
    </w:p>
    <w:p w:rsidR="00D16DCC" w:rsidRPr="00D16DCC" w:rsidRDefault="00D16DCC" w:rsidP="00D16DCC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притяжательный падеж имён существительных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Артикль</w:t>
      </w:r>
    </w:p>
    <w:p w:rsidR="00D16DCC" w:rsidRPr="00D16DCC" w:rsidRDefault="00D16DCC" w:rsidP="00D16DCC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 с устойчивыми выражениями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Имя числительное</w:t>
      </w:r>
    </w:p>
    <w:p w:rsidR="00D16DCC" w:rsidRPr="00D16DCC" w:rsidRDefault="00D16DCC" w:rsidP="00D16DCC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составные числительные</w:t>
      </w:r>
    </w:p>
    <w:p w:rsidR="00D16DCC" w:rsidRPr="00D16DCC" w:rsidRDefault="00D16DCC" w:rsidP="00D16DCC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Местоимение</w:t>
      </w:r>
    </w:p>
    <w:p w:rsidR="00D16DCC" w:rsidRPr="00D16DCC" w:rsidRDefault="00D16DCC" w:rsidP="00D16DCC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неопределённые местоимения и их производные.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Глагол</w:t>
      </w:r>
    </w:p>
    <w:p w:rsidR="00D16DCC" w:rsidRPr="00D16DCC" w:rsidRDefault="00D16DCC" w:rsidP="00D16DCC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видовременная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Simple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16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 see, to hear, to know, to understand, to think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неупотребляются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Progressive);</w:t>
      </w:r>
    </w:p>
    <w:p w:rsidR="00D16DCC" w:rsidRPr="00D16DCC" w:rsidRDefault="00D16DCC" w:rsidP="00D16DCC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-временная</w:t>
      </w:r>
      <w:proofErr w:type="gram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Progressive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описания будущих действий</w:t>
      </w:r>
    </w:p>
    <w:p w:rsidR="00D16DCC" w:rsidRPr="00D16DCC" w:rsidRDefault="00D16DCC" w:rsidP="00D16DCC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-временная</w:t>
      </w:r>
      <w:proofErr w:type="gram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Progressive</w:t>
      </w:r>
      <w:proofErr w:type="spellEnd"/>
      <w:r w:rsidRPr="00D16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утвердительных, отрицательных и вопросительных предложениях;</w:t>
      </w:r>
    </w:p>
    <w:p w:rsidR="00D16DCC" w:rsidRPr="00D16DCC" w:rsidRDefault="00D16DCC" w:rsidP="00D16DCC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-временная</w:t>
      </w:r>
      <w:proofErr w:type="gram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D16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утвердительных, отрицательных и вопросительных предложениях;</w:t>
      </w:r>
    </w:p>
    <w:p w:rsidR="00D16DCC" w:rsidRPr="00D16DCC" w:rsidRDefault="00D16DCC" w:rsidP="00D16DCC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 глаголы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CC" w:rsidRPr="00D16DCC" w:rsidRDefault="00D16DCC" w:rsidP="00D16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C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D16DC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D16DCC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учебные действия</w:t>
      </w:r>
    </w:p>
    <w:p w:rsidR="00D16DCC" w:rsidRPr="00D16DCC" w:rsidRDefault="00D16DCC" w:rsidP="00D16DCC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D16DCC">
        <w:rPr>
          <w:sz w:val="24"/>
          <w:szCs w:val="24"/>
          <w:lang w:eastAsia="ru-RU"/>
        </w:rPr>
        <w:t>В процессе изучения курса «иностранный  язык» обучающиеся:</w:t>
      </w:r>
    </w:p>
    <w:p w:rsidR="00D16DCC" w:rsidRPr="00D16DCC" w:rsidRDefault="00D16DCC" w:rsidP="00D16DCC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D16DCC">
        <w:rPr>
          <w:sz w:val="24"/>
          <w:szCs w:val="24"/>
          <w:lang w:eastAsia="ru-RU"/>
        </w:rPr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D16DCC" w:rsidRPr="00D16DCC" w:rsidRDefault="00D16DCC" w:rsidP="00D16DCC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D16DCC">
        <w:rPr>
          <w:sz w:val="24"/>
          <w:szCs w:val="24"/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D16DCC" w:rsidRPr="00D16DCC" w:rsidRDefault="00D16DCC" w:rsidP="00D16DCC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D16DCC">
        <w:rPr>
          <w:sz w:val="24"/>
          <w:szCs w:val="24"/>
          <w:lang w:eastAsia="ru-RU"/>
        </w:rPr>
        <w:t xml:space="preserve">• совершенствуют </w:t>
      </w:r>
      <w:proofErr w:type="spellStart"/>
      <w:r w:rsidRPr="00D16DCC">
        <w:rPr>
          <w:sz w:val="24"/>
          <w:szCs w:val="24"/>
          <w:lang w:eastAsia="ru-RU"/>
        </w:rPr>
        <w:t>общеречевые</w:t>
      </w:r>
      <w:proofErr w:type="spellEnd"/>
      <w:r w:rsidRPr="00D16DCC">
        <w:rPr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D16DCC" w:rsidRPr="00D16DCC" w:rsidRDefault="00D16DCC" w:rsidP="00D16DCC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D16DCC">
        <w:rPr>
          <w:sz w:val="24"/>
          <w:szCs w:val="24"/>
          <w:lang w:eastAsia="ru-RU"/>
        </w:rPr>
        <w:t>• учатся осуществлять самонаблюдение, самоконтроль, самооценку;</w:t>
      </w:r>
    </w:p>
    <w:p w:rsidR="00D16DCC" w:rsidRPr="00D16DCC" w:rsidRDefault="00D16DCC" w:rsidP="00D16DCC">
      <w:pPr>
        <w:pStyle w:val="a7"/>
        <w:spacing w:line="240" w:lineRule="auto"/>
        <w:ind w:right="142" w:firstLine="709"/>
        <w:rPr>
          <w:sz w:val="24"/>
          <w:szCs w:val="24"/>
        </w:rPr>
      </w:pPr>
      <w:r w:rsidRPr="00D16DCC">
        <w:rPr>
          <w:sz w:val="24"/>
          <w:szCs w:val="24"/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приложения),</w:t>
      </w:r>
      <w:r w:rsidRPr="00D16DCC">
        <w:rPr>
          <w:sz w:val="24"/>
          <w:szCs w:val="24"/>
        </w:rPr>
        <w:t xml:space="preserve"> </w:t>
      </w:r>
    </w:p>
    <w:p w:rsidR="00D16DCC" w:rsidRPr="00D16DCC" w:rsidRDefault="00D16DCC" w:rsidP="00D16DCC">
      <w:pPr>
        <w:pStyle w:val="a7"/>
        <w:spacing w:line="240" w:lineRule="auto"/>
        <w:ind w:right="142" w:firstLine="709"/>
        <w:rPr>
          <w:sz w:val="24"/>
          <w:szCs w:val="24"/>
          <w:lang w:eastAsia="ru-RU"/>
        </w:rPr>
      </w:pPr>
      <w:r w:rsidRPr="00D16DCC">
        <w:rPr>
          <w:sz w:val="24"/>
          <w:szCs w:val="24"/>
          <w:lang w:eastAsia="ru-RU"/>
        </w:rPr>
        <w:t>• </w:t>
      </w:r>
      <w:r w:rsidRPr="00D16DCC">
        <w:rPr>
          <w:sz w:val="24"/>
          <w:szCs w:val="24"/>
        </w:rPr>
        <w:t>учатся компьютерному набору текста на иностранном языке (знакомятся с расположением букв на клавиатуре, учатся вводить и редактировать небольшие тексты на иностранном языке)</w:t>
      </w:r>
      <w:r w:rsidRPr="00D16DCC">
        <w:rPr>
          <w:sz w:val="24"/>
          <w:szCs w:val="24"/>
          <w:lang w:eastAsia="ru-RU"/>
        </w:rPr>
        <w:t>.</w:t>
      </w:r>
    </w:p>
    <w:p w:rsidR="00D16DCC" w:rsidRPr="00D16DCC" w:rsidRDefault="00D16DCC" w:rsidP="00D16DCC">
      <w:pPr>
        <w:pStyle w:val="a6"/>
        <w:spacing w:line="240" w:lineRule="auto"/>
        <w:ind w:right="142" w:firstLine="709"/>
        <w:rPr>
          <w:sz w:val="24"/>
        </w:rPr>
      </w:pPr>
      <w:r w:rsidRPr="00D16DCC">
        <w:rPr>
          <w:sz w:val="24"/>
        </w:rPr>
        <w:t xml:space="preserve">В результате изучения </w:t>
      </w:r>
      <w:r w:rsidRPr="00D16DCC">
        <w:rPr>
          <w:b/>
          <w:sz w:val="24"/>
        </w:rPr>
        <w:t xml:space="preserve">иностранного  языка </w:t>
      </w:r>
      <w:r w:rsidRPr="00D16DCC">
        <w:rPr>
          <w:sz w:val="24"/>
        </w:rPr>
        <w:t xml:space="preserve">на ступени начального общего образования у </w:t>
      </w:r>
      <w:proofErr w:type="gramStart"/>
      <w:r w:rsidRPr="00D16DCC">
        <w:rPr>
          <w:sz w:val="24"/>
        </w:rPr>
        <w:t>обучающихся</w:t>
      </w:r>
      <w:proofErr w:type="gramEnd"/>
      <w:r w:rsidRPr="00D16DCC">
        <w:rPr>
          <w:sz w:val="24"/>
        </w:rPr>
        <w:t xml:space="preserve"> будут сформированы </w:t>
      </w:r>
      <w:r w:rsidRPr="00D16DCC">
        <w:rPr>
          <w:i/>
          <w:sz w:val="24"/>
        </w:rPr>
        <w:t>личностные, регулятивные, познавательные</w:t>
      </w:r>
      <w:r w:rsidRPr="00D16DCC">
        <w:rPr>
          <w:sz w:val="24"/>
        </w:rPr>
        <w:t xml:space="preserve"> и </w:t>
      </w:r>
      <w:r w:rsidRPr="00D16DCC">
        <w:rPr>
          <w:i/>
          <w:sz w:val="24"/>
        </w:rPr>
        <w:t>коммуникативные</w:t>
      </w:r>
      <w:r w:rsidRPr="00D16DCC">
        <w:rPr>
          <w:sz w:val="24"/>
        </w:rPr>
        <w:t xml:space="preserve"> универсальные учебные действия как основа умения учиться.</w:t>
      </w:r>
    </w:p>
    <w:p w:rsidR="00D16DCC" w:rsidRPr="00D16DCC" w:rsidRDefault="00D16DCC" w:rsidP="00D16DCC">
      <w:pPr>
        <w:pStyle w:val="c4"/>
        <w:spacing w:before="0" w:beforeAutospacing="0" w:after="0" w:afterAutospacing="0"/>
        <w:rPr>
          <w:color w:val="000000"/>
          <w:u w:val="single"/>
        </w:rPr>
      </w:pPr>
      <w:r w:rsidRPr="00D16DCC">
        <w:rPr>
          <w:rStyle w:val="c1"/>
          <w:b/>
          <w:bCs/>
          <w:color w:val="000000"/>
          <w:u w:val="single"/>
        </w:rPr>
        <w:t xml:space="preserve">Личностные, </w:t>
      </w:r>
      <w:proofErr w:type="spellStart"/>
      <w:r w:rsidRPr="00D16DCC">
        <w:rPr>
          <w:rStyle w:val="c1"/>
          <w:b/>
          <w:bCs/>
          <w:color w:val="000000"/>
          <w:u w:val="single"/>
        </w:rPr>
        <w:t>метапредметные</w:t>
      </w:r>
      <w:proofErr w:type="spellEnd"/>
      <w:r w:rsidRPr="00D16DCC">
        <w:rPr>
          <w:rStyle w:val="c1"/>
          <w:b/>
          <w:bCs/>
          <w:color w:val="000000"/>
          <w:u w:val="single"/>
        </w:rPr>
        <w:t xml:space="preserve">  и предметные результаты освоения учебного курса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lastRenderedPageBreak/>
        <w:t xml:space="preserve">Стандарт устанавливает требования к результатам освоения </w:t>
      </w:r>
      <w:proofErr w:type="gramStart"/>
      <w:r w:rsidRPr="00D16DCC">
        <w:rPr>
          <w:rStyle w:val="c10"/>
          <w:color w:val="000000"/>
        </w:rPr>
        <w:t>обучающимися</w:t>
      </w:r>
      <w:proofErr w:type="gramEnd"/>
      <w:r w:rsidRPr="00D16DCC">
        <w:rPr>
          <w:rStyle w:val="c10"/>
          <w:color w:val="000000"/>
        </w:rPr>
        <w:t xml:space="preserve"> основной образовательной программы основного общего образования: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proofErr w:type="gramStart"/>
      <w:r w:rsidRPr="00D16DCC">
        <w:rPr>
          <w:rStyle w:val="c1"/>
          <w:b/>
          <w:bCs/>
          <w:color w:val="000000"/>
        </w:rPr>
        <w:t>Личностным</w:t>
      </w:r>
      <w:r w:rsidRPr="00D16DCC">
        <w:rPr>
          <w:rStyle w:val="c10"/>
          <w:color w:val="000000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16DCC">
        <w:rPr>
          <w:rStyle w:val="c10"/>
          <w:color w:val="000000"/>
        </w:rPr>
        <w:t>сформированность</w:t>
      </w:r>
      <w:proofErr w:type="spellEnd"/>
      <w:r w:rsidRPr="00D16DCC">
        <w:rPr>
          <w:rStyle w:val="c10"/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</w:t>
      </w:r>
      <w:r w:rsidRPr="00D16DCC">
        <w:rPr>
          <w:rStyle w:val="apple-converted-space"/>
          <w:color w:val="000000"/>
        </w:rPr>
        <w:t> </w:t>
      </w:r>
      <w:r w:rsidRPr="00D16DCC">
        <w:rPr>
          <w:rStyle w:val="c10"/>
          <w:color w:val="000000"/>
        </w:rPr>
        <w:t>способность к осознанию российской идентичности в поликультурном социуме;</w:t>
      </w:r>
      <w:proofErr w:type="gramEnd"/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proofErr w:type="spellStart"/>
      <w:proofErr w:type="gramStart"/>
      <w:r w:rsidRPr="00D16DCC">
        <w:rPr>
          <w:rStyle w:val="c1"/>
          <w:b/>
          <w:bCs/>
          <w:color w:val="000000"/>
        </w:rPr>
        <w:t>Метапредметным</w:t>
      </w:r>
      <w:proofErr w:type="spellEnd"/>
      <w:r w:rsidRPr="00D16DCC">
        <w:rPr>
          <w:rStyle w:val="c10"/>
          <w:color w:val="000000"/>
        </w:rPr>
        <w:t xml:space="preserve">, включающим освоенные обучающимися </w:t>
      </w:r>
      <w:proofErr w:type="spellStart"/>
      <w:r w:rsidRPr="00D16DCC">
        <w:rPr>
          <w:rStyle w:val="c10"/>
          <w:color w:val="000000"/>
        </w:rPr>
        <w:t>межпредметные</w:t>
      </w:r>
      <w:proofErr w:type="spellEnd"/>
      <w:r w:rsidRPr="00D16DCC">
        <w:rPr>
          <w:rStyle w:val="c10"/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proofErr w:type="gramStart"/>
      <w:r w:rsidRPr="00D16DCC">
        <w:rPr>
          <w:rStyle w:val="c1"/>
          <w:b/>
          <w:bCs/>
          <w:color w:val="000000"/>
        </w:rPr>
        <w:t>Предметным, </w:t>
      </w:r>
      <w:r w:rsidRPr="00D16DCC">
        <w:rPr>
          <w:rStyle w:val="c10"/>
          <w:color w:val="000000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16DCC" w:rsidRPr="00D16DCC" w:rsidRDefault="00D16DCC" w:rsidP="00D16DCC">
      <w:pPr>
        <w:pStyle w:val="c3"/>
        <w:spacing w:before="0" w:beforeAutospacing="0" w:after="0" w:afterAutospacing="0"/>
        <w:ind w:firstLine="720"/>
        <w:jc w:val="both"/>
        <w:rPr>
          <w:color w:val="000000"/>
        </w:rPr>
      </w:pPr>
      <w:r w:rsidRPr="00D16DCC">
        <w:rPr>
          <w:rStyle w:val="c1"/>
          <w:b/>
          <w:bCs/>
          <w:color w:val="000000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D16DCC">
        <w:rPr>
          <w:rStyle w:val="c10"/>
          <w:color w:val="000000"/>
        </w:rPr>
        <w:t>должны отражать: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696"/>
        <w:jc w:val="both"/>
        <w:rPr>
          <w:color w:val="000000"/>
        </w:rPr>
      </w:pPr>
      <w:r w:rsidRPr="00D16DCC">
        <w:rPr>
          <w:rStyle w:val="c10"/>
          <w:color w:val="00000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696"/>
        <w:jc w:val="both"/>
        <w:rPr>
          <w:color w:val="000000"/>
        </w:rPr>
      </w:pPr>
      <w:proofErr w:type="gramStart"/>
      <w:r w:rsidRPr="00D16DCC">
        <w:rPr>
          <w:rStyle w:val="c10"/>
          <w:color w:val="000000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proofErr w:type="gramStart"/>
      <w:r w:rsidRPr="00D16DCC">
        <w:rPr>
          <w:rStyle w:val="c10"/>
          <w:color w:val="000000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lastRenderedPageBreak/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9) формирование основ экологической культуры соответствующей современному уровню</w:t>
      </w:r>
      <w:r w:rsidRPr="00D16DCC">
        <w:rPr>
          <w:rStyle w:val="apple-converted-space"/>
          <w:color w:val="000000"/>
        </w:rPr>
        <w:t> </w:t>
      </w:r>
      <w:r w:rsidRPr="00D16DCC">
        <w:rPr>
          <w:rStyle w:val="c10"/>
          <w:color w:val="000000"/>
        </w:rPr>
        <w:t>экологического мышления, развитие опыта экологически ориентированной рефлексивно-оценочной и практической  деятельности в жизненных ситуациях;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D16DCC">
        <w:rPr>
          <w:rStyle w:val="c1"/>
          <w:b/>
          <w:bCs/>
          <w:color w:val="000000"/>
        </w:rPr>
        <w:t>Метапредметные</w:t>
      </w:r>
      <w:proofErr w:type="spellEnd"/>
      <w:r w:rsidRPr="00D16DCC">
        <w:rPr>
          <w:rStyle w:val="c1"/>
          <w:b/>
          <w:bCs/>
          <w:color w:val="000000"/>
        </w:rPr>
        <w:t xml:space="preserve"> результаты освоения основной образовательной программы основного общего образования</w:t>
      </w:r>
      <w:r w:rsidRPr="00D16DCC">
        <w:rPr>
          <w:rStyle w:val="apple-converted-space"/>
          <w:b/>
          <w:bCs/>
          <w:color w:val="000000"/>
        </w:rPr>
        <w:t> </w:t>
      </w:r>
      <w:r w:rsidRPr="00D16DCC">
        <w:rPr>
          <w:rStyle w:val="c10"/>
          <w:color w:val="000000"/>
        </w:rPr>
        <w:t>должны отражать: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4) умение оценивать правильность выполнения учебной задачи,  собственные возможности её решения;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 xml:space="preserve"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D16DCC">
        <w:rPr>
          <w:rStyle w:val="c10"/>
          <w:color w:val="000000"/>
        </w:rPr>
        <w:t>логическое рассуждение</w:t>
      </w:r>
      <w:proofErr w:type="gramEnd"/>
      <w:r w:rsidRPr="00D16DCC">
        <w:rPr>
          <w:rStyle w:val="c10"/>
          <w:color w:val="000000"/>
        </w:rPr>
        <w:t>, умозаключение (индуктивное, дедуктивное  и по аналогии) и делать выводы;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8) смысловое чтение;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9) умение</w:t>
      </w:r>
      <w:r w:rsidRPr="00D16DCC">
        <w:rPr>
          <w:rStyle w:val="apple-converted-space"/>
          <w:color w:val="000000"/>
        </w:rPr>
        <w:t> </w:t>
      </w:r>
      <w:r w:rsidRPr="00D16DCC">
        <w:rPr>
          <w:rStyle w:val="c10"/>
          <w:color w:val="000000"/>
        </w:rPr>
        <w:t>организовывать  учебное сотрудничество и совместную деятельность с учителем и сверстниками;   работать 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16DCC">
        <w:rPr>
          <w:rStyle w:val="c10"/>
          <w:color w:val="000000"/>
        </w:rPr>
        <w:t>Т–</w:t>
      </w:r>
      <w:proofErr w:type="gramEnd"/>
      <w:r w:rsidRPr="00D16DCC">
        <w:rPr>
          <w:rStyle w:val="c10"/>
          <w:color w:val="000000"/>
        </w:rPr>
        <w:t xml:space="preserve"> компетенции);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6DCC" w:rsidRPr="00D16DCC" w:rsidRDefault="00D16DCC" w:rsidP="00D16DCC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D16DCC">
        <w:rPr>
          <w:rStyle w:val="c1"/>
          <w:b/>
          <w:bCs/>
          <w:color w:val="000000"/>
        </w:rPr>
        <w:t>Предметные результаты освоения основной образовательной программы основного общего образования: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proofErr w:type="gramStart"/>
      <w:r w:rsidRPr="00D16DCC">
        <w:rPr>
          <w:rStyle w:val="c10"/>
          <w:color w:val="000000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lastRenderedPageBreak/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D16DCC">
        <w:rPr>
          <w:rStyle w:val="c10"/>
          <w:color w:val="000000"/>
        </w:rPr>
        <w:t xml:space="preserve">3) достижение </w:t>
      </w:r>
      <w:proofErr w:type="spellStart"/>
      <w:r w:rsidRPr="00D16DCC">
        <w:rPr>
          <w:rStyle w:val="c10"/>
          <w:color w:val="000000"/>
        </w:rPr>
        <w:t>допорогового</w:t>
      </w:r>
      <w:proofErr w:type="spellEnd"/>
      <w:r w:rsidRPr="00D16DCC">
        <w:rPr>
          <w:rStyle w:val="c10"/>
          <w:color w:val="000000"/>
        </w:rPr>
        <w:t xml:space="preserve"> уровня иноязычной коммуникативной компетенции;</w:t>
      </w:r>
    </w:p>
    <w:p w:rsidR="00D16DCC" w:rsidRPr="00D16DCC" w:rsidRDefault="00D16DCC" w:rsidP="00D16DCC">
      <w:pPr>
        <w:pStyle w:val="c3"/>
        <w:spacing w:before="0" w:beforeAutospacing="0" w:after="0" w:afterAutospacing="0"/>
        <w:ind w:firstLine="700"/>
        <w:jc w:val="both"/>
        <w:rPr>
          <w:rStyle w:val="c10"/>
          <w:color w:val="000000"/>
        </w:rPr>
      </w:pPr>
      <w:r w:rsidRPr="00D16DCC">
        <w:rPr>
          <w:rStyle w:val="c10"/>
          <w:color w:val="000000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rStyle w:val="a5"/>
          <w:color w:val="000000"/>
        </w:rPr>
        <w:t>Познавательный аспект: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288" w:afterAutospacing="0" w:line="276" w:lineRule="auto"/>
        <w:rPr>
          <w:color w:val="000000"/>
        </w:rPr>
      </w:pPr>
      <w:r w:rsidRPr="00D16DCC">
        <w:rPr>
          <w:color w:val="000000"/>
        </w:rPr>
        <w:t>знакомство с культурой страны изучаемого языка путем постоянного сравнения полученных знаний со знаниями о своей стране, себе самих.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288" w:afterAutospacing="0" w:line="276" w:lineRule="auto"/>
        <w:rPr>
          <w:color w:val="000000"/>
        </w:rPr>
      </w:pPr>
      <w:r w:rsidRPr="00D16DCC">
        <w:rPr>
          <w:rStyle w:val="a5"/>
          <w:color w:val="000000"/>
        </w:rPr>
        <w:t>Развивающий аспект: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 xml:space="preserve">Формирование устойчивого интереса к мотивации к дальнейшему изучению иностранного языка за счет вовлечения </w:t>
      </w:r>
      <w:proofErr w:type="gramStart"/>
      <w:r w:rsidRPr="00D16DCC">
        <w:rPr>
          <w:color w:val="000000"/>
        </w:rPr>
        <w:t>обучающихся</w:t>
      </w:r>
      <w:proofErr w:type="gramEnd"/>
      <w:r w:rsidRPr="00D16DCC">
        <w:rPr>
          <w:color w:val="000000"/>
        </w:rPr>
        <w:t xml:space="preserve">  в творческую деятельность.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 xml:space="preserve">-развитие воображения, фантазии, творческого мышления, самостоятельности и других качеств личности   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>-развитие у обучающихся учебных умений.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rStyle w:val="a5"/>
          <w:color w:val="000000"/>
        </w:rPr>
        <w:t>Воспитательный аспект предполагает: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>-воспитание уважительного и толерантного отношения к другой культуре, более глубокое осознание своей родной культуры.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>-воспитание положительного отношения к школе, к учебе как виду творческой деятельности, развитие умения рационально планировать свой ученический труд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>-воспитание потребности в труде (интеллектуальном и физическом), привитие интереса к труду.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>-воспитание правильного отношения к ценностям, потребности в здоровом образе жизни, выполнения санитарно-гигиенических правил, соблюдения здоровье сберегающего режима дня, стремления не совершать поступки, угрожающие собственному здоровью и безопасности.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color w:val="000000"/>
        </w:rPr>
        <w:t>Воспитание товарищества, гуманизма, чувства дружбы, правильного отношения к свободному времени.</w:t>
      </w:r>
    </w:p>
    <w:p w:rsidR="00D16DCC" w:rsidRPr="00D16DCC" w:rsidRDefault="00D16DCC" w:rsidP="00D16DCC">
      <w:pPr>
        <w:pStyle w:val="a4"/>
        <w:shd w:val="clear" w:color="auto" w:fill="FFFFFF"/>
        <w:tabs>
          <w:tab w:val="left" w:pos="8580"/>
        </w:tabs>
        <w:spacing w:before="0" w:beforeAutospacing="0" w:after="288" w:afterAutospacing="0"/>
        <w:rPr>
          <w:color w:val="000000"/>
        </w:rPr>
      </w:pPr>
      <w:r w:rsidRPr="00D16DCC">
        <w:rPr>
          <w:color w:val="000000"/>
        </w:rPr>
        <w:t>Воспитание чувства патриотизма, желания достойно представить свою страну.</w:t>
      </w:r>
      <w:r w:rsidRPr="00D16DCC">
        <w:rPr>
          <w:color w:val="000000"/>
        </w:rPr>
        <w:tab/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16DCC">
        <w:rPr>
          <w:rStyle w:val="a5"/>
          <w:color w:val="000000"/>
        </w:rPr>
        <w:t>Методика построения учебного материала.</w:t>
      </w:r>
    </w:p>
    <w:p w:rsidR="00D16DCC" w:rsidRPr="00D16DCC" w:rsidRDefault="00D16DCC" w:rsidP="00D16DCC">
      <w:pPr>
        <w:pStyle w:val="a4"/>
        <w:shd w:val="clear" w:color="auto" w:fill="FFFFFF"/>
        <w:spacing w:before="0" w:beforeAutospacing="0" w:after="288" w:afterAutospacing="0"/>
        <w:rPr>
          <w:color w:val="000000"/>
        </w:rPr>
      </w:pPr>
      <w:r w:rsidRPr="00D16DCC">
        <w:rPr>
          <w:color w:val="000000"/>
        </w:rPr>
        <w:t>Материал объединен в 8 циклов, каждый из которых имеет свое название и посвящён определённой сфере жизни британского или американского общества. Цикл делится на разделы. Каждый раздел имеет свое название.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75"/>
        <w:gridCol w:w="2136"/>
        <w:gridCol w:w="1701"/>
        <w:gridCol w:w="1099"/>
      </w:tblGrid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№ раздела</w:t>
            </w:r>
          </w:p>
        </w:tc>
        <w:tc>
          <w:tcPr>
            <w:tcW w:w="198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Название раздела</w:t>
            </w:r>
          </w:p>
        </w:tc>
        <w:tc>
          <w:tcPr>
            <w:tcW w:w="19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Предметное</w:t>
            </w:r>
          </w:p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содержание речи</w:t>
            </w:r>
          </w:p>
        </w:tc>
        <w:tc>
          <w:tcPr>
            <w:tcW w:w="2136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Грамматические</w:t>
            </w:r>
          </w:p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явления</w:t>
            </w:r>
          </w:p>
        </w:tc>
        <w:tc>
          <w:tcPr>
            <w:tcW w:w="1701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Проекты</w:t>
            </w: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Кол-во часов</w:t>
            </w:r>
          </w:p>
        </w:tc>
      </w:tr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дружить</w:t>
            </w:r>
          </w:p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</w:p>
        </w:tc>
        <w:tc>
          <w:tcPr>
            <w:tcW w:w="197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себе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</w:t>
            </w:r>
          </w:p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 xml:space="preserve">Планы на </w:t>
            </w:r>
            <w:r w:rsidRPr="00D16DCC">
              <w:rPr>
                <w:color w:val="000000"/>
              </w:rPr>
              <w:lastRenderedPageBreak/>
              <w:t>будущее</w:t>
            </w:r>
          </w:p>
        </w:tc>
        <w:tc>
          <w:tcPr>
            <w:tcW w:w="2136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Глаголы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to be, To have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</w:t>
            </w:r>
          </w:p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  <w:lang w:val="en-US"/>
              </w:rPr>
            </w:pPr>
            <w:r w:rsidRPr="00D16DCC">
              <w:rPr>
                <w:color w:val="000000"/>
                <w:lang w:val="en-US"/>
              </w:rPr>
              <w:t>Future Simple</w:t>
            </w:r>
            <w:r w:rsidRPr="00D16DCC">
              <w:rPr>
                <w:color w:val="000000"/>
                <w:lang w:val="en-US"/>
              </w:rPr>
              <w:br/>
            </w:r>
            <w:r w:rsidRPr="00D16DCC">
              <w:rPr>
                <w:color w:val="000000"/>
              </w:rPr>
              <w:t>Притяжательный</w:t>
            </w:r>
            <w:r w:rsidRPr="00D16DCC">
              <w:rPr>
                <w:color w:val="000000"/>
                <w:lang w:val="en-US"/>
              </w:rPr>
              <w:t xml:space="preserve"> </w:t>
            </w:r>
            <w:r w:rsidRPr="00D16DCC">
              <w:rPr>
                <w:color w:val="000000"/>
              </w:rPr>
              <w:lastRenderedPageBreak/>
              <w:t>падеж</w:t>
            </w:r>
          </w:p>
        </w:tc>
        <w:tc>
          <w:tcPr>
            <w:tcW w:w="1701" w:type="dxa"/>
          </w:tcPr>
          <w:p w:rsidR="00D16DCC" w:rsidRPr="00D16DCC" w:rsidRDefault="00D16DCC" w:rsidP="00A06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Моя школа</w:t>
            </w:r>
          </w:p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Моя семья</w:t>
            </w: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14</w:t>
            </w:r>
          </w:p>
        </w:tc>
      </w:tr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Правила вокруг нас</w:t>
            </w:r>
          </w:p>
        </w:tc>
        <w:tc>
          <w:tcPr>
            <w:tcW w:w="197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дома и в школе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 по интересам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общественном месте</w:t>
            </w:r>
          </w:p>
        </w:tc>
        <w:tc>
          <w:tcPr>
            <w:tcW w:w="2136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701" w:type="dxa"/>
          </w:tcPr>
          <w:p w:rsidR="00D16DCC" w:rsidRPr="00D16DCC" w:rsidRDefault="00D16DCC" w:rsidP="00A06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 моей жизни</w:t>
            </w: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13</w:t>
            </w:r>
          </w:p>
        </w:tc>
      </w:tr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ближнему</w:t>
            </w:r>
          </w:p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</w:p>
        </w:tc>
        <w:tc>
          <w:tcPr>
            <w:tcW w:w="197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соседи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окружающим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я занимаюсь</w:t>
            </w:r>
          </w:p>
        </w:tc>
        <w:tc>
          <w:tcPr>
            <w:tcW w:w="2136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Present Perfect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yet, just, already</w:t>
            </w:r>
          </w:p>
        </w:tc>
        <w:tc>
          <w:tcPr>
            <w:tcW w:w="1701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  <w:lang w:val="en-US"/>
              </w:rPr>
            </w:pP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13</w:t>
            </w:r>
          </w:p>
        </w:tc>
      </w:tr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В будни и в выходные</w:t>
            </w:r>
          </w:p>
        </w:tc>
        <w:tc>
          <w:tcPr>
            <w:tcW w:w="197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Уэльс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Ирландия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странам</w:t>
            </w:r>
          </w:p>
        </w:tc>
        <w:tc>
          <w:tcPr>
            <w:tcW w:w="2136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предложении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Глаголы, которые не употребляются в </w:t>
            </w:r>
            <w:proofErr w:type="spellStart"/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Progressive</w:t>
            </w:r>
            <w:proofErr w:type="spellEnd"/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в настоящем времени</w:t>
            </w:r>
          </w:p>
        </w:tc>
        <w:tc>
          <w:tcPr>
            <w:tcW w:w="1701" w:type="dxa"/>
          </w:tcPr>
          <w:p w:rsidR="00D16DCC" w:rsidRPr="00D16DCC" w:rsidRDefault="00D16DCC" w:rsidP="00A06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хочу увидеть</w:t>
            </w: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13</w:t>
            </w:r>
          </w:p>
        </w:tc>
      </w:tr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</w:p>
        </w:tc>
        <w:tc>
          <w:tcPr>
            <w:tcW w:w="197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России и Англии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праздникам</w:t>
            </w:r>
          </w:p>
        </w:tc>
        <w:tc>
          <w:tcPr>
            <w:tcW w:w="2136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Present Progressive 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Past Progressive</w:t>
            </w:r>
          </w:p>
        </w:tc>
        <w:tc>
          <w:tcPr>
            <w:tcW w:w="1701" w:type="dxa"/>
          </w:tcPr>
          <w:p w:rsidR="00D16DCC" w:rsidRPr="00D16DCC" w:rsidRDefault="00D16DCC" w:rsidP="00A06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популярный праздник в России</w:t>
            </w:r>
          </w:p>
          <w:p w:rsidR="00D16DCC" w:rsidRPr="00D16DCC" w:rsidRDefault="00D16DCC" w:rsidP="00A06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праздник</w:t>
            </w:r>
          </w:p>
          <w:p w:rsidR="00D16DCC" w:rsidRPr="00D16DCC" w:rsidRDefault="00D16DCC" w:rsidP="00A06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Необычный праздник</w:t>
            </w: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12</w:t>
            </w:r>
          </w:p>
        </w:tc>
      </w:tr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Путешествие в Англию</w:t>
            </w:r>
          </w:p>
        </w:tc>
        <w:tc>
          <w:tcPr>
            <w:tcW w:w="197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Англию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Шекспир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никогда не делал</w:t>
            </w:r>
          </w:p>
        </w:tc>
        <w:tc>
          <w:tcPr>
            <w:tcW w:w="2136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Past Simple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Past Simple 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Past Progressive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предложения в английском языке</w:t>
            </w:r>
          </w:p>
        </w:tc>
        <w:tc>
          <w:tcPr>
            <w:tcW w:w="1701" w:type="dxa"/>
          </w:tcPr>
          <w:p w:rsidR="00D16DCC" w:rsidRPr="00D16DCC" w:rsidRDefault="00D16DCC" w:rsidP="00A06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моей мечты</w:t>
            </w:r>
          </w:p>
          <w:p w:rsidR="00D16DCC" w:rsidRPr="00D16DCC" w:rsidRDefault="00D16DCC" w:rsidP="00A06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мечты</w:t>
            </w: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13</w:t>
            </w:r>
          </w:p>
        </w:tc>
      </w:tr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Мои будущие каникулы</w:t>
            </w:r>
          </w:p>
        </w:tc>
        <w:tc>
          <w:tcPr>
            <w:tcW w:w="197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на каникулы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Морское путешествие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в </w:t>
            </w:r>
            <w:proofErr w:type="spellStart"/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Progressive</w:t>
            </w:r>
            <w:proofErr w:type="spellEnd"/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выражения будущего действия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1701" w:type="dxa"/>
          </w:tcPr>
          <w:p w:rsidR="00D16DCC" w:rsidRPr="00D16DCC" w:rsidRDefault="00D16DCC" w:rsidP="00A06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каникул</w:t>
            </w: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14</w:t>
            </w:r>
          </w:p>
        </w:tc>
      </w:tr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Мои лучшие впечатления</w:t>
            </w:r>
          </w:p>
        </w:tc>
        <w:tc>
          <w:tcPr>
            <w:tcW w:w="1975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Впечатления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Лондона и Москвы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знаменитости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люди России</w:t>
            </w:r>
          </w:p>
        </w:tc>
        <w:tc>
          <w:tcPr>
            <w:tcW w:w="2136" w:type="dxa"/>
          </w:tcPr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формы в английском языке</w:t>
            </w:r>
          </w:p>
          <w:p w:rsidR="00D16DCC" w:rsidRPr="00D16DCC" w:rsidRDefault="00D16DCC" w:rsidP="00A06B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правила в английском языке</w:t>
            </w:r>
          </w:p>
        </w:tc>
        <w:tc>
          <w:tcPr>
            <w:tcW w:w="1701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  <w:r w:rsidRPr="00D16DCC">
              <w:rPr>
                <w:color w:val="000000"/>
              </w:rPr>
              <w:t>10</w:t>
            </w:r>
          </w:p>
        </w:tc>
      </w:tr>
      <w:tr w:rsidR="00D16DCC" w:rsidRPr="00D16DCC" w:rsidTr="00A06B6D">
        <w:tc>
          <w:tcPr>
            <w:tcW w:w="6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</w:p>
        </w:tc>
        <w:tc>
          <w:tcPr>
            <w:tcW w:w="198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b/>
                <w:color w:val="000000"/>
              </w:rPr>
            </w:pPr>
            <w:r w:rsidRPr="00D16DCC">
              <w:rPr>
                <w:b/>
                <w:color w:val="000000"/>
              </w:rPr>
              <w:t>Итого:</w:t>
            </w:r>
          </w:p>
        </w:tc>
        <w:tc>
          <w:tcPr>
            <w:tcW w:w="1975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</w:p>
        </w:tc>
        <w:tc>
          <w:tcPr>
            <w:tcW w:w="2136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color w:val="000000"/>
              </w:rPr>
            </w:pPr>
          </w:p>
        </w:tc>
        <w:tc>
          <w:tcPr>
            <w:tcW w:w="1099" w:type="dxa"/>
          </w:tcPr>
          <w:p w:rsidR="00D16DCC" w:rsidRPr="00D16DCC" w:rsidRDefault="00D16DCC" w:rsidP="00A06B6D">
            <w:pPr>
              <w:pStyle w:val="a4"/>
              <w:spacing w:before="0" w:beforeAutospacing="0" w:after="288" w:afterAutospacing="0"/>
              <w:rPr>
                <w:b/>
                <w:color w:val="000000"/>
              </w:rPr>
            </w:pPr>
            <w:r w:rsidRPr="00D16DCC">
              <w:rPr>
                <w:b/>
                <w:color w:val="000000"/>
              </w:rPr>
              <w:t>102</w:t>
            </w:r>
          </w:p>
        </w:tc>
      </w:tr>
    </w:tbl>
    <w:p w:rsidR="00D16DCC" w:rsidRPr="00D16DCC" w:rsidRDefault="00D16DCC" w:rsidP="00D16D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CC" w:rsidRPr="00D16DCC" w:rsidRDefault="00D16DCC" w:rsidP="00D16DC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к уровню усвоения иностранного языка.</w:t>
      </w:r>
      <w:r w:rsidRPr="00D16D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16DCC" w:rsidRPr="00D16DCC" w:rsidRDefault="00D16DCC" w:rsidP="00D16DCC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Вид речевой деятельности </w:t>
      </w:r>
      <w:r w:rsidRPr="00D16DCC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D16DCC" w:rsidRPr="00D16DCC" w:rsidRDefault="00D16DCC" w:rsidP="00D16DCC">
      <w:pPr>
        <w:pStyle w:val="3"/>
        <w:spacing w:after="0"/>
        <w:rPr>
          <w:i/>
          <w:color w:val="000000"/>
          <w:sz w:val="24"/>
          <w:szCs w:val="24"/>
        </w:rPr>
      </w:pPr>
      <w:r w:rsidRPr="00D16DCC">
        <w:rPr>
          <w:i/>
          <w:color w:val="000000"/>
          <w:sz w:val="24"/>
          <w:szCs w:val="24"/>
          <w:u w:val="single"/>
        </w:rPr>
        <w:t>Оценка 5</w:t>
      </w:r>
      <w:r w:rsidRPr="00D16DCC">
        <w:rPr>
          <w:i/>
          <w:color w:val="000000"/>
          <w:sz w:val="24"/>
          <w:szCs w:val="24"/>
        </w:rPr>
        <w:t xml:space="preserve"> ставится в том случае, если:</w:t>
      </w:r>
    </w:p>
    <w:p w:rsidR="00D16DCC" w:rsidRPr="00D16DCC" w:rsidRDefault="00D16DCC" w:rsidP="00D16DCC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не менее 6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D16DCC" w:rsidRPr="00D16DCC" w:rsidRDefault="00D16DCC" w:rsidP="00D16DCC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Высказывание логично, имеет смысловую завершенность, а также выражение собственного мнения.</w:t>
      </w:r>
    </w:p>
    <w:p w:rsidR="00D16DCC" w:rsidRPr="00D16DCC" w:rsidRDefault="00D16DCC" w:rsidP="00D16DCC">
      <w:pPr>
        <w:pStyle w:val="2"/>
        <w:tabs>
          <w:tab w:val="num" w:pos="709"/>
        </w:tabs>
        <w:rPr>
          <w:color w:val="000000"/>
          <w:szCs w:val="24"/>
        </w:rPr>
      </w:pPr>
      <w:r w:rsidRPr="00D16DCC">
        <w:rPr>
          <w:color w:val="000000"/>
          <w:szCs w:val="24"/>
          <w:u w:val="single"/>
        </w:rPr>
        <w:t>Оценка 4</w:t>
      </w:r>
      <w:r w:rsidRPr="00D16DCC">
        <w:rPr>
          <w:color w:val="000000"/>
          <w:szCs w:val="24"/>
        </w:rPr>
        <w:t xml:space="preserve"> ставится в том случае, если:</w:t>
      </w:r>
    </w:p>
    <w:p w:rsidR="00D16DCC" w:rsidRPr="00D16DCC" w:rsidRDefault="00D16DCC" w:rsidP="00D16DCC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left="70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не менее 6 фраз, фразы отвечают поставленной коммуникативной, но имеющих грамматические ошибки, хотя акт коммуникации не нарушен.</w:t>
      </w:r>
    </w:p>
    <w:p w:rsidR="00D16DCC" w:rsidRPr="00D16DCC" w:rsidRDefault="00D16DCC" w:rsidP="00D16DCC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Присутствуют логичность высказывания и аргументирование своей точки зрения.</w:t>
      </w:r>
    </w:p>
    <w:p w:rsidR="00D16DCC" w:rsidRPr="00D16DCC" w:rsidRDefault="00D16DCC" w:rsidP="00D16DCC">
      <w:pPr>
        <w:tabs>
          <w:tab w:val="num" w:pos="709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Оценка 3</w:t>
      </w:r>
      <w:r w:rsidRPr="00D16D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ставится, если:</w:t>
      </w:r>
    </w:p>
    <w:p w:rsidR="00D16DCC" w:rsidRPr="00D16DCC" w:rsidRDefault="00D16DCC" w:rsidP="00D16DCC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D16DCC" w:rsidRPr="00D16DCC" w:rsidRDefault="00D16DCC" w:rsidP="00D16DCC">
      <w:pPr>
        <w:numPr>
          <w:ilvl w:val="0"/>
          <w:numId w:val="8"/>
        </w:numPr>
        <w:tabs>
          <w:tab w:val="clear" w:pos="1620"/>
          <w:tab w:val="num" w:pos="567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D16DCC" w:rsidRPr="00D16DCC" w:rsidRDefault="00D16DCC" w:rsidP="00D16DCC">
      <w:pPr>
        <w:tabs>
          <w:tab w:val="num" w:pos="709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Оценка 2</w:t>
      </w:r>
      <w:r w:rsidRPr="00D16D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ставится, если:</w:t>
      </w:r>
    </w:p>
    <w:p w:rsidR="00D16DCC" w:rsidRPr="00D16DCC" w:rsidRDefault="00D16DCC" w:rsidP="00D16DCC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на 50 % ниже нормы, не имеет смысловой завершенности.</w:t>
      </w:r>
    </w:p>
    <w:p w:rsidR="00D16DCC" w:rsidRPr="00D16DCC" w:rsidRDefault="00D16DCC" w:rsidP="00D16DCC">
      <w:pPr>
        <w:numPr>
          <w:ilvl w:val="0"/>
          <w:numId w:val="8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D16DCC" w:rsidRPr="00D16DCC" w:rsidRDefault="00D16DCC" w:rsidP="00D16DCC">
      <w:pPr>
        <w:tabs>
          <w:tab w:val="num" w:pos="709"/>
        </w:tabs>
        <w:spacing w:after="0"/>
        <w:ind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b/>
          <w:color w:val="000000"/>
          <w:sz w:val="24"/>
          <w:szCs w:val="24"/>
        </w:rPr>
        <w:t>Чтение.</w:t>
      </w:r>
    </w:p>
    <w:p w:rsidR="00D16DCC" w:rsidRPr="00D16DCC" w:rsidRDefault="00D16DCC" w:rsidP="00D16DCC">
      <w:pPr>
        <w:pStyle w:val="2"/>
        <w:tabs>
          <w:tab w:val="num" w:pos="709"/>
        </w:tabs>
        <w:rPr>
          <w:color w:val="000000"/>
          <w:szCs w:val="24"/>
        </w:rPr>
      </w:pPr>
      <w:r w:rsidRPr="00D16DCC">
        <w:rPr>
          <w:color w:val="000000"/>
          <w:szCs w:val="24"/>
          <w:u w:val="single"/>
        </w:rPr>
        <w:t>Оценка 5</w:t>
      </w:r>
      <w:r w:rsidRPr="00D16DCC">
        <w:rPr>
          <w:color w:val="000000"/>
          <w:szCs w:val="24"/>
        </w:rPr>
        <w:t xml:space="preserve"> ставится, если:</w:t>
      </w:r>
    </w:p>
    <w:p w:rsidR="00D16DCC" w:rsidRPr="00D16DCC" w:rsidRDefault="00D16DCC" w:rsidP="00D16DC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задача решена, при этом </w:t>
      </w:r>
      <w:proofErr w:type="gramStart"/>
      <w:r w:rsidRPr="00D16DCC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D16DCC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поняли и осмыслили содержание текста в объеме, предусмотренном   заданием, чтение соответствовало программным требованиям для каждого класса.</w:t>
      </w:r>
    </w:p>
    <w:p w:rsidR="00D16DCC" w:rsidRPr="00D16DCC" w:rsidRDefault="00D16DCC" w:rsidP="00D16DCC">
      <w:pPr>
        <w:pStyle w:val="2"/>
        <w:tabs>
          <w:tab w:val="num" w:pos="709"/>
        </w:tabs>
        <w:rPr>
          <w:color w:val="000000"/>
          <w:szCs w:val="24"/>
        </w:rPr>
      </w:pPr>
      <w:r w:rsidRPr="00D16DCC">
        <w:rPr>
          <w:color w:val="000000"/>
          <w:szCs w:val="24"/>
          <w:u w:val="single"/>
        </w:rPr>
        <w:t>Оценка 4</w:t>
      </w:r>
      <w:r w:rsidRPr="00D16DCC">
        <w:rPr>
          <w:color w:val="000000"/>
          <w:szCs w:val="24"/>
        </w:rPr>
        <w:t xml:space="preserve"> ставится, если:</w:t>
      </w:r>
    </w:p>
    <w:p w:rsidR="00D16DCC" w:rsidRPr="00D16DCC" w:rsidRDefault="00D16DCC" w:rsidP="00D16DCC">
      <w:pPr>
        <w:pStyle w:val="2"/>
        <w:numPr>
          <w:ilvl w:val="0"/>
          <w:numId w:val="9"/>
        </w:numPr>
        <w:tabs>
          <w:tab w:val="num" w:pos="709"/>
        </w:tabs>
        <w:ind w:left="567" w:firstLine="0"/>
        <w:rPr>
          <w:i w:val="0"/>
          <w:color w:val="000000"/>
          <w:szCs w:val="24"/>
        </w:rPr>
      </w:pPr>
      <w:r w:rsidRPr="00D16DCC">
        <w:rPr>
          <w:i w:val="0"/>
          <w:color w:val="000000"/>
          <w:szCs w:val="24"/>
        </w:rPr>
        <w:t>коммуникативная задача решена, обучающиеся поняли и осмыслили содержание прочитанного, в объеме, предусмотренном каждым классом.</w:t>
      </w:r>
    </w:p>
    <w:p w:rsidR="00D16DCC" w:rsidRPr="00D16DCC" w:rsidRDefault="00D16DCC" w:rsidP="00D16DCC">
      <w:pPr>
        <w:pStyle w:val="2"/>
        <w:tabs>
          <w:tab w:val="num" w:pos="709"/>
        </w:tabs>
        <w:rPr>
          <w:color w:val="000000"/>
          <w:szCs w:val="24"/>
        </w:rPr>
      </w:pPr>
      <w:r w:rsidRPr="00D16DCC">
        <w:rPr>
          <w:color w:val="000000"/>
          <w:szCs w:val="24"/>
          <w:u w:val="single"/>
        </w:rPr>
        <w:t>Оценка 3</w:t>
      </w:r>
      <w:r w:rsidRPr="00D16DCC">
        <w:rPr>
          <w:color w:val="000000"/>
          <w:szCs w:val="24"/>
        </w:rPr>
        <w:t xml:space="preserve"> ставится, если:</w:t>
      </w:r>
    </w:p>
    <w:p w:rsidR="00D16DCC" w:rsidRPr="00D16DCC" w:rsidRDefault="00D16DCC" w:rsidP="00D16DCC">
      <w:pPr>
        <w:pStyle w:val="2"/>
        <w:numPr>
          <w:ilvl w:val="0"/>
          <w:numId w:val="9"/>
        </w:numPr>
        <w:tabs>
          <w:tab w:val="num" w:pos="709"/>
        </w:tabs>
        <w:ind w:left="567" w:firstLine="0"/>
        <w:rPr>
          <w:i w:val="0"/>
          <w:color w:val="000000"/>
          <w:szCs w:val="24"/>
        </w:rPr>
      </w:pPr>
      <w:r w:rsidRPr="00D16DCC">
        <w:rPr>
          <w:i w:val="0"/>
          <w:color w:val="000000"/>
          <w:szCs w:val="24"/>
        </w:rPr>
        <w:t>коммуникативная задача решена и при этом обучающиеся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D16DCC" w:rsidRPr="00D16DCC" w:rsidRDefault="00D16DCC" w:rsidP="00D16DCC">
      <w:pPr>
        <w:pStyle w:val="2"/>
        <w:tabs>
          <w:tab w:val="num" w:pos="709"/>
        </w:tabs>
        <w:rPr>
          <w:color w:val="000000"/>
          <w:szCs w:val="24"/>
        </w:rPr>
      </w:pPr>
      <w:r w:rsidRPr="00D16DCC">
        <w:rPr>
          <w:color w:val="000000"/>
          <w:szCs w:val="24"/>
          <w:u w:val="single"/>
        </w:rPr>
        <w:t>Оценка 2</w:t>
      </w:r>
      <w:r w:rsidRPr="00D16DCC">
        <w:rPr>
          <w:color w:val="000000"/>
          <w:szCs w:val="24"/>
        </w:rPr>
        <w:t xml:space="preserve"> ставится, если:</w:t>
      </w:r>
    </w:p>
    <w:p w:rsidR="00D16DCC" w:rsidRPr="00D16DCC" w:rsidRDefault="00D16DCC" w:rsidP="00D16DCC">
      <w:pPr>
        <w:pStyle w:val="2"/>
        <w:numPr>
          <w:ilvl w:val="0"/>
          <w:numId w:val="9"/>
        </w:numPr>
        <w:tabs>
          <w:tab w:val="num" w:pos="709"/>
        </w:tabs>
        <w:ind w:left="567" w:firstLine="0"/>
        <w:rPr>
          <w:i w:val="0"/>
          <w:color w:val="000000"/>
          <w:szCs w:val="24"/>
        </w:rPr>
      </w:pPr>
      <w:r w:rsidRPr="00D16DCC">
        <w:rPr>
          <w:i w:val="0"/>
          <w:color w:val="000000"/>
          <w:szCs w:val="24"/>
        </w:rPr>
        <w:t>коммуникативная задача не решена, обучающиеся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  тестовых заданий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по следующей схеме: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менее  40 % - «2»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    41 – 64 %  -  «3» 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      65 – 83 %  -  «4»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       84-100%    -  «5»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CC" w:rsidRPr="00D16DCC" w:rsidRDefault="00D16DCC" w:rsidP="00D16DCC">
      <w:pPr>
        <w:pStyle w:val="2"/>
        <w:ind w:left="567"/>
        <w:rPr>
          <w:i w:val="0"/>
          <w:color w:val="000000"/>
          <w:szCs w:val="24"/>
        </w:rPr>
      </w:pPr>
    </w:p>
    <w:p w:rsidR="00D16DCC" w:rsidRPr="00D16DCC" w:rsidRDefault="00D16DCC" w:rsidP="00D16DCC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освоения курса</w:t>
      </w:r>
    </w:p>
    <w:p w:rsidR="00D16DCC" w:rsidRPr="00D16DCC" w:rsidRDefault="00D16DCC" w:rsidP="00D1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результаты: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будут сформированы основы российской гражданской идентичности, чувство гордости за свою Родину, российский народ и историю России;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будет сформирован социально ориентированный взгляд на мир в его органичном единстве и разнообразии природы, народов, культур и религий;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будет сформировано уважительное отношение к иному мнению, истории и культуре других народов;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будут сформированы навыки адаптации в динамично изменяющемся и развивающемся мире;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будут развиты мотивы учебной деятельности и сформирован личностный смысл учения;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будут развиты самостоятельность и личная ответственность за свои поступки;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будут сформированы эстетические потребности, ценности и чувства;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будут развиты навыки сотрудничества </w:t>
      </w:r>
      <w:proofErr w:type="gram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16DCC" w:rsidRPr="00D16DCC" w:rsidRDefault="00D16DCC" w:rsidP="00D1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6DCC" w:rsidRPr="00D16DCC" w:rsidRDefault="00D16DCC" w:rsidP="00D1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способностью принимать и сохранять цели и задачи учебной деятельности, поиска средств её осуществления;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формы познавательной и личностной рефлексии;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навыками смыслового чтения диалогов и художественных текстов в соответствии с целями и задачами; будут осознанно строить небольшое речевое высказывание в соответствии с задачами коммуникации и составлять тексты в устной и письменной форме;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16DCC" w:rsidRPr="00D16DCC" w:rsidRDefault="00D16DCC" w:rsidP="00D16DCC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овладеют базовыми предметными и 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16DCC" w:rsidRPr="00D16DCC" w:rsidRDefault="00D16DCC" w:rsidP="00D1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6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D16DCC" w:rsidRPr="00D16DCC" w:rsidRDefault="00D16DCC" w:rsidP="00D16DCC">
      <w:pPr>
        <w:numPr>
          <w:ilvl w:val="0"/>
          <w:numId w:val="1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ратурных персонажей;</w:t>
      </w:r>
    </w:p>
    <w:p w:rsidR="00D16DCC" w:rsidRPr="00D16DCC" w:rsidRDefault="00D16DCC" w:rsidP="00D16DCC">
      <w:pPr>
        <w:numPr>
          <w:ilvl w:val="0"/>
          <w:numId w:val="1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</w:t>
      </w:r>
      <w:proofErr w:type="gram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кст/кл</w:t>
      </w:r>
      <w:proofErr w:type="gram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ючевые слова/план/вопросы.</w:t>
      </w:r>
    </w:p>
    <w:p w:rsidR="00D16DCC" w:rsidRPr="00D16DCC" w:rsidRDefault="00D16DCC" w:rsidP="00D16DCC">
      <w:pPr>
        <w:numPr>
          <w:ilvl w:val="0"/>
          <w:numId w:val="12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неизученных языковых явлений;</w:t>
      </w:r>
    </w:p>
    <w:p w:rsidR="00D16DCC" w:rsidRPr="00D16DCC" w:rsidRDefault="00D16DCC" w:rsidP="00D16D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значимую/нужную/за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прашиваемую информацию в аутентичных текстах, содержа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как изученные языковые явления, так и некоторое коли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неизученных языковых явлений</w:t>
      </w:r>
    </w:p>
    <w:p w:rsidR="00D16DCC" w:rsidRPr="00D16DCC" w:rsidRDefault="00D16DCC" w:rsidP="00D16DCC">
      <w:pPr>
        <w:numPr>
          <w:ilvl w:val="0"/>
          <w:numId w:val="1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изученных языковых явлений;</w:t>
      </w:r>
    </w:p>
    <w:p w:rsidR="00D16DCC" w:rsidRPr="00D16DCC" w:rsidRDefault="00D16DCC" w:rsidP="00D16DC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D16DCC" w:rsidRPr="00D16DCC" w:rsidRDefault="00D16DCC" w:rsidP="00D16DC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писать личное письмо в ответ на письмо-стимул с упо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треблением формул речевого этикета, принятых в стране изу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чаемого языка</w:t>
      </w:r>
    </w:p>
    <w:p w:rsidR="00D16DCC" w:rsidRPr="00D16DCC" w:rsidRDefault="00D16DCC" w:rsidP="00D16DCC">
      <w:pPr>
        <w:numPr>
          <w:ilvl w:val="0"/>
          <w:numId w:val="1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тания, реплики-клише речевого этикета), в том числе много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значные, в пределах изучаемой тематики в соответствии с решаемой коммуникативной задачей;</w:t>
      </w:r>
    </w:p>
    <w:p w:rsidR="00D16DCC" w:rsidRPr="00D16DCC" w:rsidRDefault="00D16DCC" w:rsidP="00D16DCC">
      <w:pPr>
        <w:numPr>
          <w:ilvl w:val="0"/>
          <w:numId w:val="1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 и употреблять в речи</w:t>
      </w:r>
      <w:r w:rsidRPr="00D16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коммуникативные типы предложений: утвер</w:t>
      </w:r>
      <w:r w:rsidRPr="00D16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дительные, отрицательные, вопросительные (общий, специаль</w:t>
      </w:r>
      <w:r w:rsidRPr="00D16DCC">
        <w:rPr>
          <w:rFonts w:ascii="Times New Roman" w:hAnsi="Times New Roman" w:cs="Times New Roman"/>
          <w:color w:val="000000"/>
          <w:sz w:val="24"/>
          <w:szCs w:val="24"/>
        </w:rPr>
        <w:t>ный, альтернативный, разделительный вопросы), побудитель</w:t>
      </w:r>
      <w:r w:rsidRPr="00D16DCC">
        <w:rPr>
          <w:rFonts w:ascii="Times New Roman" w:hAnsi="Times New Roman" w:cs="Times New Roman"/>
          <w:color w:val="000000"/>
          <w:sz w:val="24"/>
          <w:szCs w:val="24"/>
        </w:rPr>
        <w:softHyphen/>
        <w:t>ные (в утвердительной и отрицательной форме);</w:t>
      </w:r>
      <w:proofErr w:type="gramEnd"/>
    </w:p>
    <w:p w:rsidR="00D16DCC" w:rsidRPr="00D16DCC" w:rsidRDefault="00D16DCC" w:rsidP="00D16DCC">
      <w:pPr>
        <w:numPr>
          <w:ilvl w:val="0"/>
          <w:numId w:val="1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в положительной, сравнительной и превосходной степени, образованные по правилу и исклю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чения; а также наречия, выражающие количество (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/a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/a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16DCC" w:rsidRPr="00D16DCC" w:rsidRDefault="00D16DCC" w:rsidP="00D16DCC">
      <w:pPr>
        <w:numPr>
          <w:ilvl w:val="0"/>
          <w:numId w:val="1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числительные;</w:t>
      </w:r>
    </w:p>
    <w:p w:rsidR="00D16DCC" w:rsidRPr="00D16DCC" w:rsidRDefault="00D16DCC" w:rsidP="00D16DCC">
      <w:pPr>
        <w:numPr>
          <w:ilvl w:val="0"/>
          <w:numId w:val="1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наиболее употребительных временных фор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действительного залога: Present Simple, Future Simple</w:t>
      </w:r>
      <w:proofErr w:type="gram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Past Simple, Present и Past Continuous, Present Perfect;различные грамматические средства для выражения бу</w:t>
      </w:r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дущего времени: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PresentContinuous</w:t>
      </w:r>
      <w:proofErr w:type="spellEnd"/>
      <w:r w:rsidRPr="00D16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6DCC" w:rsidRPr="00D16DCC" w:rsidRDefault="00D16DCC" w:rsidP="00D16DCC">
      <w:pPr>
        <w:rPr>
          <w:rFonts w:ascii="Times New Roman" w:hAnsi="Times New Roman" w:cs="Times New Roman"/>
          <w:sz w:val="24"/>
          <w:szCs w:val="24"/>
        </w:rPr>
      </w:pPr>
    </w:p>
    <w:p w:rsidR="00D16DCC" w:rsidRPr="00D16DCC" w:rsidRDefault="00D16DCC" w:rsidP="00D16DCC">
      <w:pPr>
        <w:rPr>
          <w:rFonts w:ascii="Times New Roman" w:hAnsi="Times New Roman" w:cs="Times New Roman"/>
          <w:sz w:val="24"/>
          <w:szCs w:val="24"/>
        </w:rPr>
      </w:pPr>
    </w:p>
    <w:p w:rsidR="00D16DCC" w:rsidRPr="00D16DCC" w:rsidRDefault="00D16DCC" w:rsidP="00D16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CC">
        <w:rPr>
          <w:rFonts w:ascii="Times New Roman" w:hAnsi="Times New Roman" w:cs="Times New Roman"/>
          <w:b/>
          <w:sz w:val="24"/>
          <w:szCs w:val="24"/>
        </w:rPr>
        <w:t>Учебно-методическое  и  материально-техническое  обеспечение</w:t>
      </w:r>
    </w:p>
    <w:p w:rsidR="00D16DCC" w:rsidRPr="00D16DCC" w:rsidRDefault="00D16DCC" w:rsidP="00D16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C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D16DCC" w:rsidRPr="00D16DCC" w:rsidRDefault="00D16DCC" w:rsidP="00D16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D16DCC" w:rsidRPr="00D16DCC" w:rsidTr="00A06B6D">
        <w:trPr>
          <w:trHeight w:val="1172"/>
        </w:trPr>
        <w:tc>
          <w:tcPr>
            <w:tcW w:w="9961" w:type="dxa"/>
          </w:tcPr>
          <w:p w:rsidR="00D16DCC" w:rsidRPr="00D16DCC" w:rsidRDefault="00D16DCC" w:rsidP="00A0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основного общего образования. Москва «Просвещение» 2012</w:t>
            </w:r>
          </w:p>
        </w:tc>
      </w:tr>
      <w:tr w:rsidR="00D16DCC" w:rsidRPr="00D16DCC" w:rsidTr="00A06B6D">
        <w:tc>
          <w:tcPr>
            <w:tcW w:w="9961" w:type="dxa"/>
          </w:tcPr>
          <w:p w:rsidR="00D16DCC" w:rsidRPr="00E04DCC" w:rsidRDefault="00D16DCC" w:rsidP="00A06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«Английский язык. Примерные программы» </w:t>
            </w:r>
            <w:r w:rsidR="00E0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(5-9). Москва «Просвещение» 201</w:t>
            </w:r>
            <w:r w:rsidR="00E04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16DCC" w:rsidRPr="00D16DCC" w:rsidTr="00A06B6D">
        <w:tc>
          <w:tcPr>
            <w:tcW w:w="9961" w:type="dxa"/>
          </w:tcPr>
          <w:p w:rsidR="00D16DCC" w:rsidRPr="00E04DCC" w:rsidRDefault="00D16DCC" w:rsidP="00A06B6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 комплект "</w:t>
            </w:r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5" (Учебник, Рабочая тетр</w:t>
            </w:r>
            <w:r w:rsidR="00E0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адь</w:t>
            </w:r>
            <w:proofErr w:type="gramStart"/>
            <w:r w:rsidR="00E0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) </w:t>
            </w:r>
            <w:proofErr w:type="gramEnd"/>
            <w:r w:rsidR="00E0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«Просвещение» 20</w:t>
            </w:r>
            <w:r w:rsidR="00E04DCC" w:rsidRPr="00E0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16DCC" w:rsidRPr="00D16DCC" w:rsidTr="00A06B6D">
        <w:tc>
          <w:tcPr>
            <w:tcW w:w="9961" w:type="dxa"/>
          </w:tcPr>
          <w:p w:rsidR="00D16DCC" w:rsidRPr="00E04DCC" w:rsidRDefault="00D16DCC" w:rsidP="00A06B6D">
            <w:pPr>
              <w:pStyle w:val="2"/>
              <w:rPr>
                <w:i w:val="0"/>
                <w:color w:val="000000"/>
                <w:szCs w:val="24"/>
              </w:rPr>
            </w:pPr>
            <w:r w:rsidRPr="00D16DCC">
              <w:rPr>
                <w:i w:val="0"/>
                <w:color w:val="000000"/>
                <w:szCs w:val="24"/>
              </w:rPr>
              <w:t>Книга для учителя (методические рекомендации к УМК "</w:t>
            </w:r>
            <w:r w:rsidRPr="00D16DCC">
              <w:rPr>
                <w:i w:val="0"/>
                <w:color w:val="000000"/>
                <w:szCs w:val="24"/>
                <w:lang w:val="en-US"/>
              </w:rPr>
              <w:t>English</w:t>
            </w:r>
            <w:r w:rsidR="00E04DCC">
              <w:rPr>
                <w:i w:val="0"/>
                <w:color w:val="000000"/>
                <w:szCs w:val="24"/>
              </w:rPr>
              <w:t xml:space="preserve"> -5») Москва «Просвещение» 201</w:t>
            </w:r>
            <w:r w:rsidR="00E04DCC" w:rsidRPr="00E04DCC">
              <w:rPr>
                <w:i w:val="0"/>
                <w:color w:val="000000"/>
                <w:szCs w:val="24"/>
              </w:rPr>
              <w:t>8</w:t>
            </w:r>
            <w:bookmarkStart w:id="0" w:name="_GoBack"/>
            <w:bookmarkEnd w:id="0"/>
          </w:p>
        </w:tc>
      </w:tr>
      <w:tr w:rsidR="00D16DCC" w:rsidRPr="00D16DCC" w:rsidTr="00A06B6D">
        <w:tc>
          <w:tcPr>
            <w:tcW w:w="9961" w:type="dxa"/>
          </w:tcPr>
          <w:p w:rsidR="00D16DCC" w:rsidRPr="00D16DCC" w:rsidRDefault="00D16DCC" w:rsidP="00A06B6D">
            <w:pPr>
              <w:pStyle w:val="2"/>
              <w:rPr>
                <w:i w:val="0"/>
                <w:color w:val="000000"/>
                <w:szCs w:val="24"/>
              </w:rPr>
            </w:pPr>
            <w:r w:rsidRPr="00D16DCC">
              <w:rPr>
                <w:i w:val="0"/>
                <w:color w:val="000000"/>
                <w:szCs w:val="24"/>
              </w:rPr>
              <w:lastRenderedPageBreak/>
              <w:t>Грамматические и лексические таблицы</w:t>
            </w:r>
          </w:p>
        </w:tc>
      </w:tr>
      <w:tr w:rsidR="00D16DCC" w:rsidRPr="00D16DCC" w:rsidTr="00A06B6D">
        <w:tc>
          <w:tcPr>
            <w:tcW w:w="9961" w:type="dxa"/>
          </w:tcPr>
          <w:p w:rsidR="00D16DCC" w:rsidRPr="00D16DCC" w:rsidRDefault="00D16DCC" w:rsidP="00A06B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</w:tr>
      <w:tr w:rsidR="00D16DCC" w:rsidRPr="00D16DCC" w:rsidTr="00A06B6D">
        <w:tc>
          <w:tcPr>
            <w:tcW w:w="9961" w:type="dxa"/>
          </w:tcPr>
          <w:p w:rsidR="00D16DCC" w:rsidRPr="00D16DCC" w:rsidRDefault="00D16DCC" w:rsidP="00A06B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D16DCC" w:rsidRPr="00D16DCC" w:rsidTr="00A06B6D">
        <w:tc>
          <w:tcPr>
            <w:tcW w:w="9961" w:type="dxa"/>
          </w:tcPr>
          <w:p w:rsidR="00D16DCC" w:rsidRPr="00D16DCC" w:rsidRDefault="00D16DCC" w:rsidP="00A06B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D16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учебный диск</w:t>
            </w:r>
          </w:p>
        </w:tc>
      </w:tr>
      <w:tr w:rsidR="00D16DCC" w:rsidRPr="00D16DCC" w:rsidTr="00A06B6D">
        <w:trPr>
          <w:trHeight w:val="2452"/>
        </w:trPr>
        <w:tc>
          <w:tcPr>
            <w:tcW w:w="99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735"/>
            </w:tblGrid>
            <w:tr w:rsidR="00D16DCC" w:rsidRPr="00D16DCC" w:rsidTr="00A06B6D">
              <w:trPr>
                <w:trHeight w:val="70"/>
              </w:trPr>
              <w:tc>
                <w:tcPr>
                  <w:tcW w:w="10704" w:type="dxa"/>
                </w:tcPr>
                <w:p w:rsidR="00D16DCC" w:rsidRPr="00D16DCC" w:rsidRDefault="00D16DCC" w:rsidP="00A06B6D">
                  <w:pPr>
                    <w:pStyle w:val="a4"/>
                    <w:spacing w:before="28" w:beforeAutospacing="0" w:after="0" w:afterAutospacing="0"/>
                    <w:ind w:left="360"/>
                    <w:rPr>
                      <w:color w:val="000000"/>
                    </w:rPr>
                  </w:pPr>
                  <w:r w:rsidRPr="00D16DCC">
                    <w:rPr>
                      <w:b/>
                      <w:color w:val="000000"/>
                    </w:rPr>
                    <w:t xml:space="preserve">Интернет-ресурсы </w:t>
                  </w:r>
                </w:p>
                <w:p w:rsidR="00D16DCC" w:rsidRPr="00D16DCC" w:rsidRDefault="00B54A45" w:rsidP="00D16DCC">
                  <w:pPr>
                    <w:pStyle w:val="a4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rPr>
                      <w:color w:val="000000"/>
                    </w:rPr>
                  </w:pPr>
                  <w:hyperlink r:id="rId7" w:history="1">
                    <w:r w:rsidR="00D16DCC" w:rsidRPr="00D16DCC">
                      <w:rPr>
                        <w:rStyle w:val="a9"/>
                        <w:color w:val="000000"/>
                      </w:rPr>
                      <w:t>http://www.prosv.ru/umk/we/info.aspx?ob_no=16428</w:t>
                    </w:r>
                  </w:hyperlink>
                </w:p>
                <w:p w:rsidR="00D16DCC" w:rsidRPr="00D16DCC" w:rsidRDefault="00B54A45" w:rsidP="00D16DCC">
                  <w:pPr>
                    <w:pStyle w:val="a4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rPr>
                      <w:color w:val="000000"/>
                    </w:rPr>
                  </w:pPr>
                  <w:hyperlink r:id="rId8" w:history="1">
                    <w:r w:rsidR="00D16DCC" w:rsidRPr="00D16DCC">
                      <w:rPr>
                        <w:rStyle w:val="a9"/>
                        <w:color w:val="000000"/>
                      </w:rPr>
                      <w:t>http://www.prosv.ru/umk/we/info.aspx?ob_no=30733</w:t>
                    </w:r>
                  </w:hyperlink>
                </w:p>
                <w:p w:rsidR="00D16DCC" w:rsidRPr="00D16DCC" w:rsidRDefault="00B54A45" w:rsidP="00D16DCC">
                  <w:pPr>
                    <w:pStyle w:val="a4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rPr>
                      <w:color w:val="000000"/>
                    </w:rPr>
                  </w:pPr>
                  <w:hyperlink r:id="rId9" w:history="1">
                    <w:r w:rsidR="00D16DCC" w:rsidRPr="00D16DCC">
                      <w:rPr>
                        <w:rStyle w:val="a9"/>
                        <w:color w:val="000000"/>
                      </w:rPr>
                      <w:t>http://www.prosv.ru/umk/we/info.aspx?ob_no=20651</w:t>
                    </w:r>
                  </w:hyperlink>
                </w:p>
                <w:p w:rsidR="00D16DCC" w:rsidRPr="00D16DCC" w:rsidRDefault="00B54A45" w:rsidP="00D16DCC">
                  <w:pPr>
                    <w:pStyle w:val="a4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rPr>
                      <w:color w:val="000000"/>
                    </w:rPr>
                  </w:pPr>
                  <w:hyperlink r:id="rId10" w:history="1">
                    <w:r w:rsidR="00D16DCC" w:rsidRPr="00D16DCC">
                      <w:rPr>
                        <w:rStyle w:val="a9"/>
                        <w:color w:val="000000"/>
                      </w:rPr>
                      <w:t>http://www.prosv.ru/umk/we/info.aspx?ob_no=17705</w:t>
                    </w:r>
                  </w:hyperlink>
                </w:p>
                <w:p w:rsidR="00D16DCC" w:rsidRPr="00D16DCC" w:rsidRDefault="00B54A45" w:rsidP="00D16DCC">
                  <w:pPr>
                    <w:pStyle w:val="a4"/>
                    <w:numPr>
                      <w:ilvl w:val="0"/>
                      <w:numId w:val="10"/>
                    </w:numPr>
                    <w:spacing w:before="28" w:beforeAutospacing="0" w:after="0" w:afterAutospacing="0"/>
                    <w:ind w:hanging="312"/>
                    <w:rPr>
                      <w:color w:val="000000"/>
                    </w:rPr>
                  </w:pPr>
                  <w:hyperlink r:id="rId11" w:history="1">
                    <w:r w:rsidR="00D16DCC" w:rsidRPr="00D16DCC">
                      <w:rPr>
                        <w:rStyle w:val="a9"/>
                        <w:color w:val="000000"/>
                      </w:rPr>
                      <w:t>http://www.prosv.ru/umk/we/info.aspx?ob_no=32459</w:t>
                    </w:r>
                  </w:hyperlink>
                </w:p>
                <w:p w:rsidR="00D16DCC" w:rsidRPr="00D16DCC" w:rsidRDefault="00D16DCC" w:rsidP="00A06B6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16DCC" w:rsidRPr="00D16DCC" w:rsidRDefault="00D16DCC" w:rsidP="00A06B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CC" w:rsidRPr="00D16DCC" w:rsidRDefault="00D16DCC" w:rsidP="00A06B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DCC" w:rsidRPr="00D16DCC" w:rsidRDefault="00D16DCC" w:rsidP="00D16DCC">
      <w:pPr>
        <w:pStyle w:val="3"/>
        <w:widowControl w:val="0"/>
        <w:shd w:val="clear" w:color="auto" w:fill="FFFFFF"/>
        <w:tabs>
          <w:tab w:val="left" w:pos="993"/>
        </w:tabs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 w:rsidRPr="00D16DCC">
        <w:rPr>
          <w:b/>
          <w:snapToGrid w:val="0"/>
          <w:color w:val="000000"/>
          <w:sz w:val="24"/>
          <w:szCs w:val="24"/>
        </w:rPr>
        <w:t>Предусмотрены уроки дистанционного обучения с использованием сети Интернет и электронных ресурсов</w:t>
      </w:r>
    </w:p>
    <w:p w:rsidR="00D16DCC" w:rsidRPr="00D16DCC" w:rsidRDefault="00D16DCC" w:rsidP="00D16DCC">
      <w:pPr>
        <w:rPr>
          <w:rFonts w:ascii="Times New Roman" w:hAnsi="Times New Roman" w:cs="Times New Roman"/>
          <w:sz w:val="24"/>
          <w:szCs w:val="24"/>
        </w:rPr>
      </w:pPr>
    </w:p>
    <w:p w:rsidR="00D16DCC" w:rsidRDefault="00D16DCC" w:rsidP="00D16DCC"/>
    <w:p w:rsidR="004720F5" w:rsidRDefault="004720F5"/>
    <w:sectPr w:rsidR="004720F5" w:rsidSect="00FA2D5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98"/>
    <w:multiLevelType w:val="multilevel"/>
    <w:tmpl w:val="1D2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163B3"/>
    <w:multiLevelType w:val="multilevel"/>
    <w:tmpl w:val="233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C0720"/>
    <w:multiLevelType w:val="multilevel"/>
    <w:tmpl w:val="EEB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F70D9"/>
    <w:multiLevelType w:val="multilevel"/>
    <w:tmpl w:val="248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6209F"/>
    <w:multiLevelType w:val="hybridMultilevel"/>
    <w:tmpl w:val="939AFD6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83C82"/>
    <w:multiLevelType w:val="multilevel"/>
    <w:tmpl w:val="EF5C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C4A3E"/>
    <w:multiLevelType w:val="multilevel"/>
    <w:tmpl w:val="BDA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36810"/>
    <w:multiLevelType w:val="multilevel"/>
    <w:tmpl w:val="E87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04574"/>
    <w:multiLevelType w:val="multilevel"/>
    <w:tmpl w:val="4EF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A3B6A"/>
    <w:multiLevelType w:val="multilevel"/>
    <w:tmpl w:val="1D0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34B56"/>
    <w:multiLevelType w:val="multilevel"/>
    <w:tmpl w:val="BE7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63C2F"/>
    <w:multiLevelType w:val="multilevel"/>
    <w:tmpl w:val="0A6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6DCC"/>
    <w:rsid w:val="000900C8"/>
    <w:rsid w:val="003F7996"/>
    <w:rsid w:val="004720F5"/>
    <w:rsid w:val="005F5FA7"/>
    <w:rsid w:val="008430FB"/>
    <w:rsid w:val="00903F04"/>
    <w:rsid w:val="00B324B0"/>
    <w:rsid w:val="00B54A45"/>
    <w:rsid w:val="00D16DCC"/>
    <w:rsid w:val="00E04DCC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16DCC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08">
    <w:name w:val="Font Style108"/>
    <w:rsid w:val="00D16DC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table" w:styleId="a3">
    <w:name w:val="Table Grid"/>
    <w:basedOn w:val="a1"/>
    <w:uiPriority w:val="59"/>
    <w:rsid w:val="00D1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D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6DCC"/>
  </w:style>
  <w:style w:type="paragraph" w:styleId="a4">
    <w:name w:val="Normal (Web)"/>
    <w:basedOn w:val="a"/>
    <w:rsid w:val="00D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DCC"/>
  </w:style>
  <w:style w:type="character" w:styleId="a5">
    <w:name w:val="Strong"/>
    <w:basedOn w:val="a0"/>
    <w:uiPriority w:val="22"/>
    <w:qFormat/>
    <w:rsid w:val="00D16DCC"/>
    <w:rPr>
      <w:b/>
      <w:bCs/>
    </w:rPr>
  </w:style>
  <w:style w:type="character" w:customStyle="1" w:styleId="c1">
    <w:name w:val="c1"/>
    <w:basedOn w:val="a0"/>
    <w:rsid w:val="00D16DCC"/>
  </w:style>
  <w:style w:type="paragraph" w:customStyle="1" w:styleId="c4">
    <w:name w:val="c4"/>
    <w:basedOn w:val="a"/>
    <w:rsid w:val="00D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uiPriority w:val="99"/>
    <w:rsid w:val="00D16DC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ААА"/>
    <w:basedOn w:val="a"/>
    <w:uiPriority w:val="99"/>
    <w:rsid w:val="00D16DC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basedOn w:val="a0"/>
    <w:qFormat/>
    <w:rsid w:val="00D16DCC"/>
    <w:rPr>
      <w:i/>
      <w:iCs/>
    </w:rPr>
  </w:style>
  <w:style w:type="character" w:styleId="a9">
    <w:name w:val="Hyperlink"/>
    <w:basedOn w:val="a0"/>
    <w:uiPriority w:val="99"/>
    <w:semiHidden/>
    <w:unhideWhenUsed/>
    <w:rsid w:val="00D16DCC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D16DCC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6DCC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">
    <w:name w:val="Body Text 3"/>
    <w:basedOn w:val="a"/>
    <w:link w:val="30"/>
    <w:rsid w:val="00D16D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6D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16DCC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D16DCC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D16DC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A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e/info.aspx?ob_no=307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sv.ru/umk/we/info.aspx?ob_no=164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sv.ru/umk/we/info.aspx?ob_no=324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we/info.aspx?ob_no=17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we/info.aspx?ob_no=2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2020-06-19T10:17:00Z</dcterms:created>
  <dcterms:modified xsi:type="dcterms:W3CDTF">2022-11-01T07:32:00Z</dcterms:modified>
</cp:coreProperties>
</file>