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5" w:rsidRPr="007613D3" w:rsidRDefault="00B06585" w:rsidP="00B06585">
      <w:pPr>
        <w:jc w:val="center"/>
        <w:rPr>
          <w:rFonts w:ascii="Times New Roman" w:hAnsi="Times New Roman"/>
          <w:b/>
        </w:rPr>
      </w:pPr>
      <w:r w:rsidRPr="007613D3">
        <w:rPr>
          <w:rFonts w:ascii="Times New Roman" w:hAnsi="Times New Roman"/>
          <w:b/>
        </w:rPr>
        <w:t>МУНИЦИПАЛЬНОЕ АВТОНОМНОЕ ОБЩЕОБРАЗОВАТЕЛЬНОЕ</w:t>
      </w:r>
    </w:p>
    <w:p w:rsidR="00B06585" w:rsidRPr="007613D3" w:rsidRDefault="00B06585" w:rsidP="00B06585">
      <w:pPr>
        <w:jc w:val="center"/>
        <w:rPr>
          <w:rFonts w:ascii="Times New Roman" w:hAnsi="Times New Roman"/>
          <w:b/>
        </w:rPr>
      </w:pPr>
      <w:r w:rsidRPr="007613D3">
        <w:rPr>
          <w:rFonts w:ascii="Times New Roman" w:hAnsi="Times New Roman"/>
          <w:b/>
        </w:rPr>
        <w:t>УЧРЕЖДЕНИЕ</w:t>
      </w:r>
    </w:p>
    <w:p w:rsidR="00B06585" w:rsidRDefault="00B06585" w:rsidP="00B06585">
      <w:pPr>
        <w:jc w:val="center"/>
        <w:rPr>
          <w:rFonts w:ascii="Times New Roman" w:hAnsi="Times New Roman"/>
          <w:b/>
        </w:rPr>
      </w:pPr>
      <w:r w:rsidRPr="007613D3">
        <w:rPr>
          <w:rFonts w:ascii="Times New Roman" w:hAnsi="Times New Roman"/>
          <w:b/>
        </w:rPr>
        <w:t>«СРЕДНЯЯ ОБЩЕОБРАЗОВАТЕЛЬНАЯ ШКОЛА №15»</w:t>
      </w:r>
    </w:p>
    <w:p w:rsidR="00B06585" w:rsidRDefault="00B06585" w:rsidP="00B065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«Рассмотрено»                                       «Согласовано»                          «Утверждаю»</w:t>
      </w:r>
    </w:p>
    <w:p w:rsidR="00B06585" w:rsidRDefault="00B06585" w:rsidP="00B06585">
      <w:pPr>
        <w:jc w:val="center"/>
        <w:rPr>
          <w:rFonts w:ascii="Times New Roman" w:hAnsi="Times New Roman"/>
        </w:rPr>
      </w:pPr>
      <w:r w:rsidRPr="007613D3">
        <w:rPr>
          <w:rFonts w:ascii="Times New Roman" w:hAnsi="Times New Roman"/>
        </w:rPr>
        <w:t>Методический совет</w:t>
      </w:r>
      <w:r>
        <w:rPr>
          <w:rFonts w:ascii="Times New Roman" w:hAnsi="Times New Roman"/>
        </w:rPr>
        <w:t xml:space="preserve">                      Зам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директора по УВР            Директор МАОУ «СОШ№15»</w:t>
      </w:r>
    </w:p>
    <w:p w:rsidR="00B06585" w:rsidRDefault="00B06585" w:rsidP="00B065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2                   ______________/И.В. Егорова             ____________/С.В. Комарова</w:t>
      </w:r>
    </w:p>
    <w:p w:rsidR="00B06585" w:rsidRDefault="00B06585" w:rsidP="00B06585">
      <w:pPr>
        <w:rPr>
          <w:rFonts w:ascii="Times New Roman" w:hAnsi="Times New Roman"/>
        </w:rPr>
      </w:pPr>
      <w:r>
        <w:rPr>
          <w:rFonts w:ascii="Times New Roman" w:hAnsi="Times New Roman"/>
        </w:rPr>
        <w:t>От «30» августа 2022г.</w:t>
      </w:r>
    </w:p>
    <w:p w:rsidR="00B06585" w:rsidRDefault="00B06585" w:rsidP="00B06585">
      <w:pPr>
        <w:rPr>
          <w:rFonts w:ascii="Times New Roman" w:hAnsi="Times New Roman"/>
        </w:rPr>
      </w:pPr>
    </w:p>
    <w:p w:rsidR="00B06585" w:rsidRDefault="00B06585" w:rsidP="00B06585">
      <w:pPr>
        <w:rPr>
          <w:rFonts w:ascii="Times New Roman" w:hAnsi="Times New Roman"/>
        </w:rPr>
      </w:pPr>
    </w:p>
    <w:p w:rsidR="00B06585" w:rsidRDefault="00B06585" w:rsidP="00B06585">
      <w:pPr>
        <w:rPr>
          <w:rFonts w:ascii="Times New Roman" w:hAnsi="Times New Roman"/>
        </w:rPr>
      </w:pPr>
    </w:p>
    <w:p w:rsidR="00B06585" w:rsidRDefault="00B06585" w:rsidP="00B06585">
      <w:pPr>
        <w:rPr>
          <w:rFonts w:ascii="Times New Roman" w:hAnsi="Times New Roman"/>
        </w:rPr>
      </w:pPr>
    </w:p>
    <w:p w:rsidR="00B06585" w:rsidRDefault="00B06585" w:rsidP="00B06585">
      <w:pPr>
        <w:rPr>
          <w:rFonts w:ascii="Times New Roman" w:hAnsi="Times New Roman"/>
        </w:rPr>
      </w:pPr>
    </w:p>
    <w:p w:rsidR="00B06585" w:rsidRPr="007613D3" w:rsidRDefault="00B06585" w:rsidP="00B06585">
      <w:pPr>
        <w:jc w:val="center"/>
        <w:rPr>
          <w:rFonts w:ascii="Times New Roman" w:hAnsi="Times New Roman"/>
          <w:b/>
          <w:sz w:val="52"/>
          <w:szCs w:val="52"/>
        </w:rPr>
      </w:pPr>
      <w:r w:rsidRPr="007613D3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B06585" w:rsidRPr="007613D3" w:rsidRDefault="00B06585" w:rsidP="00B06585">
      <w:pPr>
        <w:jc w:val="center"/>
        <w:rPr>
          <w:rFonts w:ascii="Times New Roman" w:hAnsi="Times New Roman"/>
          <w:b/>
          <w:sz w:val="32"/>
          <w:szCs w:val="32"/>
        </w:rPr>
      </w:pPr>
      <w:r w:rsidRPr="007613D3">
        <w:rPr>
          <w:rFonts w:ascii="Times New Roman" w:hAnsi="Times New Roman"/>
          <w:b/>
          <w:sz w:val="32"/>
          <w:szCs w:val="32"/>
        </w:rPr>
        <w:t>Учебного предмета</w:t>
      </w:r>
    </w:p>
    <w:p w:rsidR="00B06585" w:rsidRPr="007613D3" w:rsidRDefault="00B06585" w:rsidP="00B065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Астрономия</w:t>
      </w:r>
    </w:p>
    <w:p w:rsidR="00B06585" w:rsidRDefault="00B06585" w:rsidP="00B06585">
      <w:pPr>
        <w:jc w:val="center"/>
        <w:rPr>
          <w:rFonts w:ascii="Times New Roman" w:hAnsi="Times New Roman"/>
          <w:b/>
          <w:sz w:val="32"/>
          <w:szCs w:val="32"/>
        </w:rPr>
      </w:pPr>
      <w:r w:rsidRPr="007613D3">
        <w:rPr>
          <w:rFonts w:ascii="Times New Roman" w:hAnsi="Times New Roman"/>
          <w:b/>
          <w:sz w:val="32"/>
          <w:szCs w:val="32"/>
        </w:rPr>
        <w:t>На 2022-2023 учебный год</w:t>
      </w:r>
    </w:p>
    <w:p w:rsidR="00B06585" w:rsidRDefault="00B06585" w:rsidP="00B0658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06585" w:rsidRDefault="00B06585" w:rsidP="00B0658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06585" w:rsidRDefault="00B06585" w:rsidP="00B0658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06585" w:rsidRPr="007613D3" w:rsidRDefault="00B06585" w:rsidP="00B065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13D3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Чулкова А.М.</w:t>
      </w:r>
    </w:p>
    <w:p w:rsidR="00B06585" w:rsidRPr="007613D3" w:rsidRDefault="00B06585" w:rsidP="00B065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13D3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11</w:t>
      </w:r>
    </w:p>
    <w:p w:rsidR="00B06585" w:rsidRPr="007613D3" w:rsidRDefault="00B06585" w:rsidP="00B065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13D3">
        <w:rPr>
          <w:rFonts w:ascii="Times New Roman" w:hAnsi="Times New Roman"/>
          <w:b/>
          <w:sz w:val="28"/>
          <w:szCs w:val="28"/>
        </w:rPr>
        <w:t>Всего часов в год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35</w:t>
      </w:r>
      <w:bookmarkStart w:id="0" w:name="_GoBack"/>
      <w:bookmarkEnd w:id="0"/>
    </w:p>
    <w:p w:rsidR="00B06585" w:rsidRPr="007613D3" w:rsidRDefault="00B06585" w:rsidP="00B065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613D3">
        <w:rPr>
          <w:rFonts w:ascii="Times New Roman" w:hAnsi="Times New Roman"/>
          <w:b/>
          <w:sz w:val="28"/>
          <w:szCs w:val="28"/>
        </w:rPr>
        <w:t>Всего часов в неделю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613D3">
        <w:rPr>
          <w:rFonts w:ascii="Times New Roman" w:hAnsi="Times New Roman"/>
          <w:sz w:val="28"/>
          <w:szCs w:val="28"/>
        </w:rPr>
        <w:t>2</w:t>
      </w:r>
    </w:p>
    <w:p w:rsidR="00B06585" w:rsidRDefault="00B06585" w:rsidP="00B06585">
      <w:pPr>
        <w:rPr>
          <w:rFonts w:ascii="Times New Roman" w:hAnsi="Times New Roman"/>
          <w:b/>
        </w:rPr>
      </w:pPr>
    </w:p>
    <w:p w:rsidR="00B06585" w:rsidRDefault="00B06585" w:rsidP="00B06585">
      <w:pPr>
        <w:jc w:val="center"/>
        <w:rPr>
          <w:rFonts w:ascii="Times New Roman" w:hAnsi="Times New Roman"/>
          <w:b/>
        </w:rPr>
      </w:pPr>
    </w:p>
    <w:p w:rsidR="00B06585" w:rsidRDefault="00B06585" w:rsidP="00B06585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Губахинский</w:t>
      </w:r>
      <w:proofErr w:type="spellEnd"/>
      <w:r>
        <w:rPr>
          <w:rFonts w:ascii="Times New Roman" w:hAnsi="Times New Roman"/>
          <w:b/>
        </w:rPr>
        <w:t xml:space="preserve"> городской округ</w:t>
      </w:r>
    </w:p>
    <w:p w:rsidR="00B06585" w:rsidRDefault="00B06585" w:rsidP="00B065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2022г.</w:t>
      </w:r>
    </w:p>
    <w:p w:rsidR="00B06585" w:rsidRDefault="00B06585" w:rsidP="00B06585">
      <w:pPr>
        <w:jc w:val="center"/>
        <w:rPr>
          <w:rFonts w:ascii="Times New Roman" w:hAnsi="Times New Roman"/>
          <w:b/>
        </w:rPr>
      </w:pPr>
    </w:p>
    <w:p w:rsidR="00EE3954" w:rsidRDefault="00EE3954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3954" w:rsidRDefault="00EE3954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3954" w:rsidRDefault="00EE3954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7670" w:rsidRDefault="00277670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5309A6" w:rsidRDefault="00307A66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9A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5309A6">
        <w:rPr>
          <w:rFonts w:ascii="Times New Roman" w:hAnsi="Times New Roman"/>
          <w:i/>
          <w:sz w:val="24"/>
          <w:szCs w:val="24"/>
        </w:rPr>
        <w:t xml:space="preserve">Нормативные </w:t>
      </w:r>
      <w:r w:rsidR="009741E3" w:rsidRPr="005309A6">
        <w:rPr>
          <w:rFonts w:ascii="Times New Roman" w:hAnsi="Times New Roman"/>
          <w:i/>
          <w:sz w:val="24"/>
          <w:szCs w:val="24"/>
        </w:rPr>
        <w:t>документы,</w:t>
      </w:r>
      <w:r w:rsidRPr="005309A6">
        <w:rPr>
          <w:rFonts w:ascii="Times New Roman" w:hAnsi="Times New Roman"/>
          <w:i/>
          <w:sz w:val="24"/>
          <w:szCs w:val="24"/>
        </w:rPr>
        <w:t xml:space="preserve"> на основе которых разработана рабочая программа:</w:t>
      </w:r>
    </w:p>
    <w:p w:rsidR="00307A66" w:rsidRPr="005309A6" w:rsidRDefault="00307A66" w:rsidP="00157C9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Закон «Об образовании РФ» от 29.12.2012 г.</w:t>
      </w:r>
      <w:r w:rsidR="009741E3">
        <w:rPr>
          <w:rFonts w:ascii="Times New Roman" w:hAnsi="Times New Roman"/>
          <w:sz w:val="24"/>
          <w:szCs w:val="24"/>
        </w:rPr>
        <w:t xml:space="preserve"> </w:t>
      </w:r>
      <w:r w:rsidRPr="005309A6">
        <w:rPr>
          <w:rFonts w:ascii="Times New Roman" w:hAnsi="Times New Roman"/>
          <w:sz w:val="24"/>
          <w:szCs w:val="24"/>
        </w:rPr>
        <w:t>№ 273-ФЗ</w:t>
      </w:r>
    </w:p>
    <w:p w:rsidR="00307A66" w:rsidRPr="005309A6" w:rsidRDefault="00307A66" w:rsidP="00157C9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Фундаментальное ядро содержания среднего общего образования,</w:t>
      </w:r>
    </w:p>
    <w:p w:rsidR="00307A66" w:rsidRPr="009741E3" w:rsidRDefault="00307A66" w:rsidP="009741E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Федеральные государственные стандарты</w:t>
      </w:r>
    </w:p>
    <w:p w:rsidR="009741E3" w:rsidRPr="009741E3" w:rsidRDefault="009741E3" w:rsidP="009741E3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</w:t>
      </w:r>
      <w:r>
        <w:rPr>
          <w:sz w:val="24"/>
          <w:szCs w:val="24"/>
        </w:rPr>
        <w:t xml:space="preserve">    </w:t>
      </w:r>
      <w:r w:rsidRPr="009741E3">
        <w:rPr>
          <w:rFonts w:ascii="Times New Roman" w:hAnsi="Times New Roman"/>
          <w:sz w:val="24"/>
          <w:szCs w:val="24"/>
        </w:rPr>
        <w:t>программы</w:t>
      </w:r>
      <w:proofErr w:type="gramStart"/>
      <w:r w:rsidRPr="009741E3">
        <w:rPr>
          <w:rFonts w:ascii="Times New Roman" w:hAnsi="Times New Roman"/>
          <w:sz w:val="24"/>
          <w:szCs w:val="24"/>
        </w:rPr>
        <w:t xml:space="preserve"> </w:t>
      </w:r>
      <w:r w:rsidRPr="009741E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9741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41E3">
        <w:rPr>
          <w:rFonts w:ascii="Times New Roman" w:hAnsi="Times New Roman"/>
          <w:sz w:val="24"/>
          <w:szCs w:val="24"/>
        </w:rPr>
        <w:t xml:space="preserve">Примерная программа учебного предмета АСТРОНОМИЯ 11 </w:t>
      </w:r>
      <w:proofErr w:type="spellStart"/>
      <w:r w:rsidRPr="009741E3">
        <w:rPr>
          <w:rFonts w:ascii="Times New Roman" w:hAnsi="Times New Roman"/>
          <w:sz w:val="24"/>
          <w:szCs w:val="24"/>
        </w:rPr>
        <w:t>кл</w:t>
      </w:r>
      <w:proofErr w:type="spellEnd"/>
      <w:r w:rsidRPr="009741E3">
        <w:rPr>
          <w:rFonts w:ascii="Times New Roman" w:hAnsi="Times New Roman"/>
          <w:sz w:val="24"/>
          <w:szCs w:val="24"/>
        </w:rPr>
        <w:t xml:space="preserve">. (авторы программы Б.А. Воронцов-Вельяминов, Е.К. </w:t>
      </w:r>
      <w:proofErr w:type="spellStart"/>
      <w:r w:rsidRPr="009741E3">
        <w:rPr>
          <w:rFonts w:ascii="Times New Roman" w:hAnsi="Times New Roman"/>
          <w:sz w:val="24"/>
          <w:szCs w:val="24"/>
        </w:rPr>
        <w:t>Страут</w:t>
      </w:r>
      <w:proofErr w:type="spellEnd"/>
      <w:r w:rsidRPr="009741E3">
        <w:rPr>
          <w:rFonts w:ascii="Times New Roman" w:hAnsi="Times New Roman"/>
          <w:sz w:val="24"/>
          <w:szCs w:val="24"/>
        </w:rPr>
        <w:t>, М.: Дрофа, 2013г.), рекомендованная письмом департамента государственной политики в образовании МО и Н РФ от 07.07.2005г. №03-1263;</w:t>
      </w:r>
    </w:p>
    <w:p w:rsidR="009741E3" w:rsidRPr="009741E3" w:rsidRDefault="009741E3" w:rsidP="009741E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41E3">
        <w:rPr>
          <w:rFonts w:ascii="Times New Roman" w:hAnsi="Times New Roman"/>
          <w:sz w:val="24"/>
          <w:szCs w:val="24"/>
        </w:rPr>
        <w:t>Учебник</w:t>
      </w:r>
      <w:r w:rsidRPr="009741E3">
        <w:rPr>
          <w:rFonts w:ascii="Times New Roman" w:hAnsi="Times New Roman"/>
          <w:sz w:val="24"/>
          <w:szCs w:val="24"/>
          <w:u w:val="single"/>
        </w:rPr>
        <w:t>:</w:t>
      </w:r>
      <w:r w:rsidRPr="009741E3">
        <w:rPr>
          <w:rFonts w:ascii="Times New Roman" w:hAnsi="Times New Roman"/>
          <w:sz w:val="24"/>
          <w:szCs w:val="24"/>
        </w:rPr>
        <w:t xml:space="preserve">  «Астрономия. Базовый уровень. 11 класс» Б.А. Воронцов-Вельяминов,  </w:t>
      </w:r>
    </w:p>
    <w:p w:rsidR="009741E3" w:rsidRPr="009741E3" w:rsidRDefault="009741E3" w:rsidP="009741E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9741E3">
        <w:rPr>
          <w:rFonts w:ascii="Times New Roman" w:hAnsi="Times New Roman"/>
          <w:sz w:val="24"/>
          <w:szCs w:val="24"/>
        </w:rPr>
        <w:t>Е.К.Страут</w:t>
      </w:r>
      <w:proofErr w:type="spellEnd"/>
      <w:r w:rsidRPr="009741E3">
        <w:rPr>
          <w:rFonts w:ascii="Times New Roman" w:hAnsi="Times New Roman"/>
          <w:sz w:val="24"/>
          <w:szCs w:val="24"/>
        </w:rPr>
        <w:t xml:space="preserve"> М.: Дрофа, 2017г.</w:t>
      </w:r>
    </w:p>
    <w:p w:rsidR="00307A66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F5541B">
        <w:rPr>
          <w:rFonts w:ascii="Times New Roman" w:hAnsi="Times New Roman"/>
          <w:b/>
          <w:sz w:val="24"/>
          <w:szCs w:val="24"/>
        </w:rPr>
        <w:t>матапредметные</w:t>
      </w:r>
      <w:proofErr w:type="spellEnd"/>
      <w:r w:rsidRPr="00F5541B">
        <w:rPr>
          <w:rFonts w:ascii="Times New Roman" w:hAnsi="Times New Roman"/>
          <w:b/>
          <w:sz w:val="24"/>
          <w:szCs w:val="24"/>
        </w:rPr>
        <w:t xml:space="preserve"> и предметные</w:t>
      </w:r>
    </w:p>
    <w:p w:rsidR="00307A66" w:rsidRPr="00F5541B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>Личностными</w:t>
      </w:r>
      <w:r w:rsidRPr="005309A6">
        <w:rPr>
          <w:rFonts w:ascii="Times New Roman" w:hAnsi="Times New Roman"/>
          <w:sz w:val="24"/>
          <w:szCs w:val="24"/>
        </w:rPr>
        <w:t xml:space="preserve"> результатами обучения астрономии в средней школе являются: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 сфере отношений обучающихся к себе, к своему здоровью, к познанию себя — ориентация на достижение личного счастья, реализацию позитивных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5309A6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в сфере отношений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5309A6">
        <w:rPr>
          <w:rFonts w:ascii="Times New Roman" w:hAnsi="Times New Roman"/>
          <w:sz w:val="24"/>
          <w:szCs w:val="24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</w:t>
      </w:r>
      <w:r w:rsidRPr="005309A6">
        <w:rPr>
          <w:rFonts w:ascii="Times New Roman" w:hAnsi="Times New Roman"/>
          <w:sz w:val="24"/>
          <w:szCs w:val="24"/>
        </w:rPr>
        <w:lastRenderedPageBreak/>
        <w:t>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• 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9A6">
        <w:rPr>
          <w:rFonts w:ascii="Times New Roman" w:hAnsi="Times New Roman"/>
          <w:sz w:val="24"/>
          <w:szCs w:val="24"/>
        </w:rPr>
        <w:t xml:space="preserve">признание </w:t>
      </w:r>
      <w:proofErr w:type="spellStart"/>
      <w:r w:rsidRPr="005309A6"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5309A6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</w:t>
      </w:r>
      <w:proofErr w:type="gramStart"/>
      <w:r w:rsidRPr="005309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• в сфере отношений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</w:t>
      </w:r>
      <w:proofErr w:type="gramStart"/>
      <w:r w:rsidRPr="005309A6">
        <w:rPr>
          <w:rFonts w:ascii="Times New Roman" w:hAnsi="Times New Roman"/>
          <w:sz w:val="24"/>
          <w:szCs w:val="24"/>
        </w:rPr>
        <w:t>в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образовательной, общественно полезной,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учебно-исследовательской, проектной и других видах деятельности;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• 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</w:t>
      </w:r>
      <w:r w:rsidRPr="005309A6">
        <w:rPr>
          <w:rFonts w:ascii="Times New Roman" w:hAnsi="Times New Roman"/>
          <w:sz w:val="24"/>
          <w:szCs w:val="24"/>
        </w:rPr>
        <w:lastRenderedPageBreak/>
        <w:t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9A6">
        <w:rPr>
          <w:rFonts w:ascii="Times New Roman" w:hAnsi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приобретение опыта </w:t>
      </w:r>
      <w:proofErr w:type="spellStart"/>
      <w:r w:rsidRPr="005309A6">
        <w:rPr>
          <w:rFonts w:ascii="Times New Roman" w:hAnsi="Times New Roman"/>
          <w:sz w:val="24"/>
          <w:szCs w:val="24"/>
        </w:rPr>
        <w:t>экологонаправленной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 сфере отношений обучающихся к труду, в сфере социально-экономических отношений — уважение всех форм собственности, готовность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541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результаты обучения астрономии в средней школе представлены тремя группами универсальных учебных действий.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определять несколько путей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задавать параметры и критерии, по которым можно определить, что цель достигнута;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распознавать и фиксировать противоречия в информационных источниках;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• искать и находить обобщенные способы решения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приводить критические </w:t>
      </w:r>
      <w:proofErr w:type="gramStart"/>
      <w:r w:rsidRPr="005309A6">
        <w:rPr>
          <w:rFonts w:ascii="Times New Roman" w:hAnsi="Times New Roman"/>
          <w:sz w:val="24"/>
          <w:szCs w:val="24"/>
        </w:rPr>
        <w:t>аргументы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анализировать и преобразовывать проблемно-противоречивые ситуации;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осуществлять деловую коммуникацию как со сверстниками, так и </w:t>
      </w:r>
      <w:proofErr w:type="gramStart"/>
      <w:r w:rsidRPr="005309A6">
        <w:rPr>
          <w:rFonts w:ascii="Times New Roman" w:hAnsi="Times New Roman"/>
          <w:sz w:val="24"/>
          <w:szCs w:val="24"/>
        </w:rPr>
        <w:t>со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распознавать </w:t>
      </w:r>
      <w:proofErr w:type="spellStart"/>
      <w:r w:rsidRPr="005309A6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представлять публично результаты индивидуальной и групповой </w:t>
      </w:r>
      <w:proofErr w:type="gramStart"/>
      <w:r w:rsidRPr="005309A6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41B">
        <w:rPr>
          <w:rFonts w:ascii="Times New Roman" w:hAnsi="Times New Roman"/>
          <w:b/>
          <w:i/>
          <w:sz w:val="24"/>
          <w:szCs w:val="24"/>
        </w:rPr>
        <w:t>Предметные</w:t>
      </w:r>
      <w:r w:rsidRPr="00F5541B">
        <w:rPr>
          <w:rFonts w:ascii="Times New Roman" w:hAnsi="Times New Roman"/>
          <w:i/>
          <w:sz w:val="24"/>
          <w:szCs w:val="24"/>
        </w:rPr>
        <w:t xml:space="preserve"> </w:t>
      </w:r>
      <w:r w:rsidRPr="00F5541B">
        <w:rPr>
          <w:rFonts w:ascii="Times New Roman" w:hAnsi="Times New Roman"/>
          <w:sz w:val="24"/>
          <w:szCs w:val="24"/>
        </w:rPr>
        <w:t>результаты изучения астрономии в средней школе представлены по темам.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Астрономия, ее значение и связь с другими науками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воспроизводить сведения по истории развития астрономии, о ее связях с физикой и математикой;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использовать полученные ранее знания для объяснения устройства и принципа работы телескопа.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Практические основы астрономии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данной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время);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Строение Солнечной системы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данной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 мира;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параллакс, угловые размеры объекта, астрономическая единица);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вычислять расстояние до планет по горизонтальному параллаксу, а их размеры — по угловым размерам и расстоянию;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законы Кеплера, определять массы планет на основе третьего (уточненного) закона Кеплера;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Природа тел Солнечной системы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5309A6">
        <w:rPr>
          <w:rFonts w:ascii="Times New Roman" w:hAnsi="Times New Roman"/>
          <w:sz w:val="24"/>
          <w:szCs w:val="24"/>
        </w:rPr>
        <w:t>метеороиды</w:t>
      </w:r>
      <w:proofErr w:type="spellEnd"/>
      <w:r w:rsidRPr="005309A6">
        <w:rPr>
          <w:rFonts w:ascii="Times New Roman" w:hAnsi="Times New Roman"/>
          <w:sz w:val="24"/>
          <w:szCs w:val="24"/>
        </w:rPr>
        <w:t>, метеоры, болиды, метеориты);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перечислять существенные различия природы двух групп планет и объяснять причины их возникновения;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природы этих планет;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характерные особенности природы планет-гигантов, их спутников и колец;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природу малых тел Солнечной системы и объяснять причины их значительных различий;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последствия падения на Землю крупных метеоритов;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— объяснять сущность </w:t>
      </w:r>
      <w:proofErr w:type="spellStart"/>
      <w:r w:rsidRPr="005309A6">
        <w:rPr>
          <w:rFonts w:ascii="Times New Roman" w:hAnsi="Times New Roman"/>
          <w:sz w:val="24"/>
          <w:szCs w:val="24"/>
        </w:rPr>
        <w:t>астероидно</w:t>
      </w:r>
      <w:proofErr w:type="spellEnd"/>
      <w:r w:rsidRPr="005309A6">
        <w:rPr>
          <w:rFonts w:ascii="Times New Roman" w:hAnsi="Times New Roman"/>
          <w:sz w:val="24"/>
          <w:szCs w:val="24"/>
        </w:rPr>
        <w:t>-кометной опасности, возможности и способы ее предотвращения.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lastRenderedPageBreak/>
        <w:t>Солнце и звезды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механизм возникновения на Солнце грануляции и пятен;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вычислять расстояние до звезд по годичному параллаксу;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сравнивать модели различных типов звезд с моделью Солнца;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причины изменения светимости переменных звезд;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механизм вспышек новых и сверхновых;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этапы формирования и эволюции звезды;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черных дыр.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Строение и эволюция Вселенной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закон Хаббла;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определять расстояние до галактик на основе закона Хаббла; по светимости сверхновых;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оценивать возраст Вселенной на основе постоянной Хаббла;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5309A6">
        <w:rPr>
          <w:rFonts w:ascii="Times New Roman" w:hAnsi="Times New Roman"/>
          <w:sz w:val="24"/>
          <w:szCs w:val="24"/>
        </w:rPr>
        <w:t>антитяготения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«темной энергии» — вида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материи, природа которой еще неизвестна.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Жизнь и разум во Вселенной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позволяют:</w:t>
      </w:r>
    </w:p>
    <w:p w:rsidR="00307A6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— систематизировать знания о методах исследования и современном состоянии проблемы существования жизни во Вселенной.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5309A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9A6">
        <w:rPr>
          <w:rFonts w:ascii="Times New Roman" w:hAnsi="Times New Roman"/>
          <w:sz w:val="24"/>
          <w:szCs w:val="24"/>
        </w:rPr>
        <w:t>добываются учащимися в процессе познавательной деятельности.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5309A6">
        <w:rPr>
          <w:rFonts w:ascii="Times New Roman" w:hAnsi="Times New Roman"/>
          <w:sz w:val="24"/>
          <w:szCs w:val="24"/>
        </w:rPr>
        <w:t>референтными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сотрудничества в коллективе; 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 результате учебно-исследовательской и проектной деятельности выпускник получит представление: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том, чем отличаются исследования в гуманитарных областях от исследований в естественных науках;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об истории науки;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новейших разработках в области науки и технологий;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 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5309A6">
        <w:rPr>
          <w:rFonts w:ascii="Times New Roman" w:hAnsi="Times New Roman"/>
          <w:sz w:val="24"/>
          <w:szCs w:val="24"/>
        </w:rPr>
        <w:t>краудфандинговые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структуры и т. п.).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сможет: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• решать задачи, находящиеся на стыке нескольких учебных дисциплин (</w:t>
      </w:r>
      <w:proofErr w:type="spellStart"/>
      <w:r w:rsidRPr="005309A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задачи);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основной алгоритм исследования при решении своих учебно-познавательных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элементы математического моделирования при решении исследовательских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С точки зрения формирования универсальных учебных действий в ходе освоения принципов учебно-исследовательской и проектной деятельности 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 пути минимизации этих рисков;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адекватно оценивать последствия реализации своего проекта (изменения, которые он повлечет в жизни других людей, сообществ);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 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9741E3" w:rsidRPr="002A3C34" w:rsidRDefault="009741E3" w:rsidP="00974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C34">
        <w:rPr>
          <w:rFonts w:ascii="Times New Roman" w:hAnsi="Times New Roman"/>
          <w:b/>
          <w:sz w:val="24"/>
          <w:szCs w:val="24"/>
        </w:rPr>
        <w:t>Перечень разделов программы (тем)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60"/>
      </w:tblGrid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5E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0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АСТРОНОМИЯ, ЕЕ ЗНАЧЕНИЕ И СВЯЗЬ С ДРУГИМИ НАУКАМИ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ПРАКТИЧЕСКИЕ ОСНОВЫ АСТРОНОМИИ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СТРОЕНИЕ СОЛНЕЧНОЙ СИСТЕМЫ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ПРИРОДА ТЕЛ СОЛНЕЧНОЙ СИСТЕМЫ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СОЛНЦЕ И ЗВЕЗДЫ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СТРОЕНИЕ И ЭВОЛЮЦИЯ ВСЕЛЕННОЙ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ЖИЗНЬ И РАЗУМ ВО ВСЕЛЕННОЙ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F5541B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 xml:space="preserve"> Содержание учебного предмета</w:t>
      </w: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Астрономия, ее значение и связь с другими науками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Практические основы астрономии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Строение Солнечной системы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Природа тел Солнечной системы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</w:t>
      </w:r>
      <w:r w:rsidR="009741E3">
        <w:rPr>
          <w:rFonts w:ascii="Times New Roman" w:hAnsi="Times New Roman"/>
          <w:sz w:val="24"/>
          <w:szCs w:val="24"/>
        </w:rPr>
        <w:t>анеты-карлики, кометы, метеори</w:t>
      </w:r>
      <w:r w:rsidR="009741E3" w:rsidRPr="005309A6">
        <w:rPr>
          <w:rFonts w:ascii="Times New Roman" w:hAnsi="Times New Roman"/>
          <w:sz w:val="24"/>
          <w:szCs w:val="24"/>
        </w:rPr>
        <w:t>ты</w:t>
      </w:r>
      <w:r w:rsidRPr="005309A6">
        <w:rPr>
          <w:rFonts w:ascii="Times New Roman" w:hAnsi="Times New Roman"/>
          <w:sz w:val="24"/>
          <w:szCs w:val="24"/>
        </w:rPr>
        <w:t>, метеоры, болиды и метеориты.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Солнце и звезды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Строение и эволюция Вселенной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5309A6">
        <w:rPr>
          <w:rFonts w:ascii="Times New Roman" w:hAnsi="Times New Roman"/>
          <w:sz w:val="24"/>
          <w:szCs w:val="24"/>
        </w:rPr>
        <w:t>антитяготение</w:t>
      </w:r>
      <w:proofErr w:type="spellEnd"/>
      <w:r w:rsidRPr="005309A6">
        <w:rPr>
          <w:rFonts w:ascii="Times New Roman" w:hAnsi="Times New Roman"/>
          <w:sz w:val="24"/>
          <w:szCs w:val="24"/>
        </w:rPr>
        <w:t>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Жизнь и разум во Вселенной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</w:t>
      </w:r>
      <w:r w:rsidRPr="005309A6">
        <w:rPr>
          <w:rFonts w:ascii="Times New Roman" w:hAnsi="Times New Roman"/>
          <w:sz w:val="24"/>
          <w:szCs w:val="24"/>
        </w:rPr>
        <w:lastRenderedPageBreak/>
        <w:t>другими цивилизациями. Планетные системы у других звезд. Человечество заявляет о своем существовании.</w:t>
      </w: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07A66" w:rsidSect="00937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A66" w:rsidRPr="009741E3" w:rsidRDefault="00307A66" w:rsidP="00732DE3">
      <w:pPr>
        <w:jc w:val="center"/>
        <w:rPr>
          <w:rFonts w:ascii="Times New Roman" w:hAnsi="Times New Roman"/>
          <w:b/>
          <w:sz w:val="24"/>
          <w:szCs w:val="24"/>
        </w:rPr>
      </w:pPr>
      <w:r w:rsidRPr="009741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307A66" w:rsidRPr="00C05D27" w:rsidRDefault="00307A66" w:rsidP="00732DE3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27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772"/>
        <w:gridCol w:w="2880"/>
        <w:gridCol w:w="2520"/>
        <w:gridCol w:w="2692"/>
        <w:gridCol w:w="619"/>
        <w:gridCol w:w="93"/>
        <w:gridCol w:w="48"/>
        <w:gridCol w:w="850"/>
      </w:tblGrid>
      <w:tr w:rsidR="008432A1" w:rsidRPr="009741E3" w:rsidTr="009741E3">
        <w:trPr>
          <w:trHeight w:val="103"/>
        </w:trPr>
        <w:tc>
          <w:tcPr>
            <w:tcW w:w="534" w:type="dxa"/>
            <w:vMerge w:val="restart"/>
            <w:vAlign w:val="center"/>
          </w:tcPr>
          <w:p w:rsidR="008432A1" w:rsidRPr="009741E3" w:rsidRDefault="008432A1" w:rsidP="00974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vMerge w:val="restart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Тема урока,</w:t>
            </w:r>
          </w:p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  <w:gridSpan w:val="3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2" w:type="dxa"/>
            <w:vMerge w:val="restart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10" w:type="dxa"/>
            <w:gridSpan w:val="4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32A1" w:rsidRPr="009741E3" w:rsidTr="009741E3">
        <w:trPr>
          <w:trHeight w:val="419"/>
        </w:trPr>
        <w:tc>
          <w:tcPr>
            <w:tcW w:w="534" w:type="dxa"/>
            <w:vMerge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8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2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Что изучает астрономия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обсудить потребности человека в познании, как наиболее значимой </w:t>
            </w:r>
            <w:proofErr w:type="spellStart"/>
            <w:r w:rsidRPr="00A63F70">
              <w:rPr>
                <w:rFonts w:ascii="Times New Roman" w:hAnsi="Times New Roman"/>
              </w:rPr>
              <w:t>ненасыщаемой</w:t>
            </w:r>
            <w:proofErr w:type="spellEnd"/>
            <w:r w:rsidRPr="00A63F70">
              <w:rPr>
                <w:rFonts w:ascii="Times New Roman" w:hAnsi="Times New Roman"/>
              </w:rPr>
              <w:t xml:space="preserve"> потребности, понимание различия между мифологическим и научным сознанием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объяснять причины возникновения и развития астрономии, приводить примеры, подтверждающие данные причины; иллюстрировать примерами практическую направленность астрономии; воспроизводить сведения по истории развития астрономии, ее связях с другими науками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понятие «предмет астрономии»; доказывать самостоятельность и значимость астрономии как науки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9741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Поиск примеров, подтверждающих практическую  направленность астрономии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Наблюдения — основа астрономии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взаимодействовать в группе сверстников при выполнении самостоятельной работы; организовывать свою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t>изображать основные круги, линии и точки небесной сферы (истинный (математический) горизонт, зенит, надир, отвесная линия, азимут, высота); формулировать понятие «небесная сфера»; использовать полученные ранее знания из раздела «Оптические явления» для объяснения устройства и принципа работы телескопа</w:t>
            </w:r>
            <w:proofErr w:type="gram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выводы об особенностях астрономии как науки; приближенно оценивать угловые расстояния на небе; классифицировать телескопы, используя различные основания (конструктивные особенности, вид исследуемого спектра и т. д.); работать с информацией научного содержания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Применение знаний, полученных в курсе физики, для описания устройства телескопа. Характеристика преимуществ наблюдений, проводимых из космоса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Звезды и </w:t>
            </w:r>
            <w:r w:rsidRPr="00A63F70">
              <w:rPr>
                <w:rFonts w:ascii="Times New Roman" w:hAnsi="Times New Roman"/>
              </w:rPr>
              <w:lastRenderedPageBreak/>
              <w:t>созвездия. Небесные координаты. Звездные карты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организовывать </w:t>
            </w:r>
            <w:r w:rsidRPr="00A63F70">
              <w:rPr>
                <w:rFonts w:ascii="Times New Roman" w:hAnsi="Times New Roman"/>
              </w:rPr>
              <w:lastRenderedPageBreak/>
              <w:t>целенапра</w:t>
            </w:r>
            <w:r w:rsidR="008432A1" w:rsidRPr="00A63F70">
              <w:rPr>
                <w:rFonts w:ascii="Times New Roman" w:hAnsi="Times New Roman"/>
              </w:rPr>
              <w:t xml:space="preserve">вленную познавательную деятельность в ходе самостоятельной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понятие </w:t>
            </w:r>
            <w:r w:rsidRPr="00A63F70">
              <w:rPr>
                <w:rFonts w:ascii="Times New Roman" w:hAnsi="Times New Roman"/>
              </w:rPr>
              <w:lastRenderedPageBreak/>
              <w:t>«созвездие», определять понятие «видимая звездная величина»; определять разницу освещенностей, создаваемых светилами, по известным значениям звездных величин; использовать звездную карту для поиска созвездий и звезд на небе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</w:t>
            </w:r>
            <w:r w:rsidRPr="00A63F70">
              <w:rPr>
                <w:rFonts w:ascii="Times New Roman" w:hAnsi="Times New Roman"/>
              </w:rPr>
              <w:lastRenderedPageBreak/>
              <w:t>проблему микроисследования, извлекать информацию, представленную в явном виде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Применение знаний, </w:t>
            </w:r>
            <w:r w:rsidRPr="00A63F70">
              <w:rPr>
                <w:rFonts w:ascii="Times New Roman" w:hAnsi="Times New Roman"/>
              </w:rPr>
              <w:lastRenderedPageBreak/>
              <w:t xml:space="preserve">полученных в курсе географии, о составлении карт в различных проекциях.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Работа со звездной картой при организации и проведении наблюдений.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Видимое движение звезд на различных географических широтах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самостоятельно управлять собственной познавательной деятельностью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определения терминов и понятий «высота звезды», «кульминация», объяснять наблюдаемые невооруженным глазом движения звезд и Солнца на различных географических широтах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характеризовать особенности суточного движения звезд на различных географических широтах Земли, аналитически доказывать возможность визуального наблюдения светила на определенной географической широте Земли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Характеристика отличительных особенностей суточного движения звезд на полюсах, экваторе и в средних широтах Земли, особенностей суточного движения Солнца на полюсах, экваторе и в средних широтах Земли.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Годичное движение Солнца. Эклиптика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готовность к принятию истории, культуры и традиций различных народов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воспроизводить определения терминов и понятия «эклиптика», объяснять наблюдаемое движение Солнца в течение года; характеризовать особенности суточного движения Солнца на полюсах, экваторе и в средних широтах Земли, называть причины изменения </w:t>
            </w:r>
            <w:r w:rsidRPr="00A63F70">
              <w:rPr>
                <w:rFonts w:ascii="Times New Roman" w:hAnsi="Times New Roman"/>
              </w:rPr>
              <w:lastRenderedPageBreak/>
              <w:t>продолжительности дня и ночи на различных широтах в течение года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выводы </w:t>
            </w:r>
            <w:proofErr w:type="gramStart"/>
            <w:r w:rsidRPr="00A63F70">
              <w:rPr>
                <w:rFonts w:ascii="Times New Roman" w:hAnsi="Times New Roman"/>
              </w:rPr>
              <w:t>о</w:t>
            </w:r>
            <w:proofErr w:type="gramEnd"/>
            <w:r w:rsidRPr="00A63F70">
              <w:rPr>
                <w:rFonts w:ascii="Times New Roman" w:hAnsi="Times New Roman"/>
              </w:rPr>
              <w:t xml:space="preserve"> </w:t>
            </w:r>
            <w:proofErr w:type="gramStart"/>
            <w:r w:rsidRPr="00A63F70">
              <w:rPr>
                <w:rFonts w:ascii="Times New Roman" w:hAnsi="Times New Roman"/>
              </w:rPr>
              <w:t>при</w:t>
            </w:r>
            <w:proofErr w:type="gramEnd"/>
            <w:r w:rsidRPr="00A63F70">
              <w:rPr>
                <w:rFonts w:ascii="Times New Roman" w:hAnsi="Times New Roman"/>
              </w:rPr>
              <w:t xml:space="preserve"> чинах различной продолжительности дня и ночи в зависимости от широты местности; проводить анализ вида звездного неба с использованием подвижной карты, исходя из времени года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Изучение основных фаз Луны. Описание порядка смены фаз Луны, взаимного расположения Земли, Луны и Солнца в моменты затмений.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Движение и фазы Луны. Затмения Солнца и Луны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самостояте</w:t>
            </w:r>
            <w:r w:rsidR="008432A1" w:rsidRPr="00A63F70">
              <w:rPr>
                <w:rFonts w:ascii="Times New Roman" w:hAnsi="Times New Roman"/>
              </w:rPr>
              <w:t xml:space="preserve">льную познавательную </w:t>
            </w:r>
            <w:r w:rsidRPr="00A63F70">
              <w:rPr>
                <w:rFonts w:ascii="Times New Roman" w:hAnsi="Times New Roman"/>
              </w:rPr>
              <w:t xml:space="preserve">       дея</w:t>
            </w:r>
            <w:r w:rsidR="008432A1" w:rsidRPr="00A63F70">
              <w:rPr>
                <w:rFonts w:ascii="Times New Roman" w:hAnsi="Times New Roman"/>
              </w:rPr>
              <w:t xml:space="preserve">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понятия и определения «синодический период», «сидерический период»; объяснять наблюдаемое движение и фазы Луны, причины затмений Луны и Солнца; описывать порядок смены лунных фаз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графически пояснять условия возникновения лунных и солнечных затмений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 причин, по которым Луна всегда обращена к Земле одной стороной, необходимости введения часовых  поясов, високосных лет и нового календарного стиля.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причин, по которым затмения Солнца и Луны не происходят каждый месяц.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Время и календарь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1 по теме «Практические основы астрономии»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толерантное и уважительное отношение к истории, культуре и традициям других народов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определения терминов и понятий «местное время», «поясное время», «зимнее время» и «летнее время»; пояснять причины введения часовых поясов; анализировать взаимосвязь точного времени и географической долготы; объяснять необходимость введения високосных лет и нового календарного стиля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понятие «время», пояснять смысл понятия «время» для определенного контекста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и выступление с презентациями и сообщениями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Развитие представлений о строении мира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убежденность в возможности познания системы мира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воспроизводить исторические сведения о становлении и развитии гелиоцентрической системы мира, объяснять петлеобразное движение </w:t>
            </w:r>
            <w:r w:rsidRPr="00A63F70">
              <w:rPr>
                <w:rFonts w:ascii="Times New Roman" w:hAnsi="Times New Roman"/>
              </w:rPr>
              <w:lastRenderedPageBreak/>
              <w:t>планет с использованием эпициклов и дифферентов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устанавливать причинно-следственные связи смены представлений о строении мира; характеризовать вклад </w:t>
            </w:r>
            <w:r w:rsidRPr="00A63F70">
              <w:rPr>
                <w:rFonts w:ascii="Times New Roman" w:hAnsi="Times New Roman"/>
              </w:rPr>
              <w:lastRenderedPageBreak/>
              <w:t>ученых в становление астрономической картины мира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Объяснение петлеобразного движения планет с использованием эпициклов и дифферентов.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Конфигурации планет. Синодический период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</w:t>
            </w:r>
            <w:r w:rsidR="008432A1" w:rsidRPr="00A63F70">
              <w:rPr>
                <w:rFonts w:ascii="Times New Roman" w:hAnsi="Times New Roman"/>
              </w:rPr>
              <w:t>тельную познавательную деятельность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воспроизводить определения терминов и понятий «конфигурация планет», «синодический и сидерический периоды обращения планет»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представлять информацию о взаимном расположении планет в различных видах (в виде текста, рисунка, таблицы), делать выводы об условиях наблюдаемости планеты в зависимости от внешних условий расположения Солнца и Земли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условий видимости планет, находящихся в различных конфигурациях. 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Законы движения планет Солнечной системы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целенаправленно органи</w:t>
            </w:r>
            <w:r w:rsidR="008432A1" w:rsidRPr="00A63F70">
              <w:rPr>
                <w:rFonts w:ascii="Times New Roman" w:hAnsi="Times New Roman"/>
              </w:rPr>
              <w:t>зовывать собственную познавательную деятельность.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воспроизводить определения терминов и понятий «эллипс», «афелий», «перигелий», «большая и малая полуось эллипса», «астрономическая единица»; формулировать законы Кеплера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информацию, полученную из текста научного содержания; объяснять суть эмпирического способа определения формы траектории небесных тел (на примере Марса)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 законов Кеплера, их значения для развития физики и астрономии.</w:t>
            </w:r>
          </w:p>
        </w:tc>
        <w:tc>
          <w:tcPr>
            <w:tcW w:w="619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Определение расстояний и размеров тел в Солнечной системе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самостояте</w:t>
            </w:r>
            <w:r w:rsidR="008432A1" w:rsidRPr="00A63F70">
              <w:rPr>
                <w:rFonts w:ascii="Times New Roman" w:hAnsi="Times New Roman"/>
              </w:rPr>
              <w:t xml:space="preserve">льную познавательную деятельность; высказывать убежденность в единстве методов изучения параметров Земли и других планет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формулировать определения терминов и понятий «горизонтальный параллакс», «угловые размеры объекта»; пояснять сущность метода определения расстояний по параллаксам светил, радиолокационного метода и метода лазерной локации; вычислять расстояние до </w:t>
            </w:r>
            <w:r w:rsidRPr="00A63F70">
              <w:rPr>
                <w:rFonts w:ascii="Times New Roman" w:hAnsi="Times New Roman"/>
              </w:rPr>
              <w:lastRenderedPageBreak/>
              <w:t>планет по горизонтальному параллаксу, а их размеры по угловым размерам и расстоянию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анализировать информацию, полученную из текста научного содержания; объяснять суть эмпирического способа определения размеров Земли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механизма возникновения возмущений и приливов.</w:t>
            </w:r>
          </w:p>
        </w:tc>
        <w:tc>
          <w:tcPr>
            <w:tcW w:w="619" w:type="dxa"/>
          </w:tcPr>
          <w:p w:rsidR="008432A1" w:rsidRPr="009741E3" w:rsidRDefault="008432A1" w:rsidP="00157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Практическая работа с планом Солнечной системы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контролировать собственную познавательную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деяте-льность</w:t>
            </w:r>
            <w:proofErr w:type="spellEnd"/>
            <w:proofErr w:type="gramEnd"/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возможность наблюдения планет на заданную дату; располагать планеты на орбитах в принятом масштабе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извлекать и анализировать информацию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астроно-мического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 xml:space="preserve"> содержания с использованием «Школьного </w:t>
            </w:r>
            <w:proofErr w:type="spellStart"/>
            <w:r w:rsidRPr="00A63F70">
              <w:rPr>
                <w:rFonts w:ascii="Times New Roman" w:hAnsi="Times New Roman"/>
              </w:rPr>
              <w:t>астроно-мического</w:t>
            </w:r>
            <w:proofErr w:type="spellEnd"/>
            <w:r w:rsidRPr="00A63F70">
              <w:rPr>
                <w:rFonts w:ascii="Times New Roman" w:hAnsi="Times New Roman"/>
              </w:rPr>
              <w:t xml:space="preserve"> календаря»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Открытие и применение закона всемирного тяготения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выражать отношение к интеллектуально-эстетической красоте и гармоничности законов небесной механики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массы планет на основе третьего (уточненного) закона Кеплера; описывать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аналитически доказывать справедливость законов Кеплера на основе закона всемирного тяготения; делать вывод о </w:t>
            </w:r>
            <w:proofErr w:type="spellStart"/>
            <w:r w:rsidRPr="00A63F70">
              <w:rPr>
                <w:rFonts w:ascii="Times New Roman" w:hAnsi="Times New Roman"/>
              </w:rPr>
              <w:t>взаимодополняемости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результатов применения эмпирического и теоретического методов научного исследования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Движение искусственных спутников и космических аппаратов (КА) в Солнечной системе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2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по теме «Строение Солнечной системы»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выражать личностное отношение к достижениям СССР и России в области космических исследований, выражать собственную позицию относительно значимости дальнейших научных космических исследований, запуска искусственных спутников </w:t>
            </w:r>
            <w:r w:rsidRPr="00A63F70">
              <w:rPr>
                <w:rFonts w:ascii="Times New Roman" w:hAnsi="Times New Roman"/>
              </w:rPr>
              <w:lastRenderedPageBreak/>
              <w:t xml:space="preserve">планет; доказывать собственное мнение, характеризующее экологические проблемы запуска искусственных аппаратов на околоземную орбиту и в межпланетное пространство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характеризовать особенности движения (время старта, траектории полета) и маневров космических аппаратов для исследования тел Солнечной системы; описывать маневры, необходимые для посадки на поверхность планеты или выхода на орбиту </w:t>
            </w:r>
            <w:r w:rsidRPr="00A63F70">
              <w:rPr>
                <w:rFonts w:ascii="Times New Roman" w:hAnsi="Times New Roman"/>
              </w:rPr>
              <w:lastRenderedPageBreak/>
              <w:t>вокруг нее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анализировать возможные траектории движения космических аппаратов, доказывать собственную позицию, характеризующую перспективы межпланетных перелетов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Анализ основных положений современных представлений о происхождении тел Солнечной системы, табличных данных, признаков сходства и различий изучаемых объектов, классификация объектов, определения </w:t>
            </w:r>
            <w:r w:rsidRPr="00A63F70">
              <w:rPr>
                <w:rFonts w:ascii="Times New Roman" w:hAnsi="Times New Roman"/>
              </w:rPr>
              <w:lastRenderedPageBreak/>
              <w:t>понятия «планета».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отстаивать собственную точку зрения о Солнечной системе как комплексе тел общего происхождения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основные положения гипотезы о формировании тел Солнечной системы, анализировать основные положения современных представлений о происхождении тел Солнечной системы, использовать положения современной теории происхождения тел Солнечной системы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сравнивать положения различных теорий происхождения Солнечной системы; доказывать научную обоснованность теории происхождения Солнечной системы, использовать методологические знания о структуре и способах подтверждения и опровержения научных теорий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Сравнение природы Земли с природой Луны на основе знаний из курса географии.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Земля и Луна — двойная планета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</w:t>
            </w:r>
            <w:r w:rsidR="008432A1" w:rsidRPr="00A63F70">
              <w:rPr>
                <w:rFonts w:ascii="Times New Roman" w:hAnsi="Times New Roman"/>
              </w:rPr>
              <w:t xml:space="preserve">тельную познавательную деятельность, высказывать убежденность в возможности познания окружающего мира, единстве методов изучения характеристик Земли и других планет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характеризовать природу Земли; перечислять основные физические условия на поверхности Луны; объяснять различия двух типов лунной поверхности (морей и материков); объяснять процессы формирования поверхности Луны и ее рельефа; перечислять результаты исследований, проведенных </w:t>
            </w:r>
            <w:r w:rsidRPr="00A63F70">
              <w:rPr>
                <w:rFonts w:ascii="Times New Roman" w:hAnsi="Times New Roman"/>
              </w:rPr>
              <w:lastRenderedPageBreak/>
              <w:t>автоматическими аппаратами и астронавтами; характеризовать внутреннее строение Луны, химический состав лунных пород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приводить доказательства рас смотрения Земли и Луны как двойной планеты, обосновывать собственное мнение относительно перспектив освоения Луны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причины отсутствия у Луны атмосферы, причин существующих различий, процессов, происходящих в комете при изменении ее  расстояния от Солнца.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Две группы планет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готовность к самообразованию,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ответстве-нное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 xml:space="preserve"> отношение к учению, организовывать самостоятельную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перечислять основные характеристики планет, основания для их разделения на группы, характеризовать планеты земной группы и планеты-гиганты, объяснять причины их сходства и различия</w:t>
            </w:r>
          </w:p>
        </w:tc>
        <w:tc>
          <w:tcPr>
            <w:tcW w:w="2520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t>использовать информа</w:t>
            </w:r>
            <w:r w:rsidR="008432A1" w:rsidRPr="00A63F70">
              <w:rPr>
                <w:rFonts w:ascii="Times New Roman" w:hAnsi="Times New Roman"/>
              </w:rPr>
              <w:t>цию научного содержа-</w:t>
            </w:r>
            <w:proofErr w:type="spellStart"/>
            <w:r w:rsidR="008432A1" w:rsidRPr="00A63F70">
              <w:rPr>
                <w:rFonts w:ascii="Times New Roman" w:hAnsi="Times New Roman"/>
              </w:rPr>
              <w:t>ния</w:t>
            </w:r>
            <w:proofErr w:type="spellEnd"/>
            <w:r w:rsidR="008432A1" w:rsidRPr="00A63F70">
              <w:rPr>
                <w:rFonts w:ascii="Times New Roman" w:hAnsi="Times New Roman"/>
              </w:rPr>
              <w:t>, представленную в различных видах (таблицы, текст), для анализа и сравнения характеристик планет Солнечной системы, классификации объектов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Природа планет земной группы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самостоятельную познавательную деятельность; выступать с презентацией результатов своей работы; принимать участие в общем обсуждении результатов выполнения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указывать параметры сходства внутреннего строения и химического состава планет земной группы; характеризовать рельеф поверхностей планет земной группы; объяснять особенности вулканической деятельности и тектоники на планетах земной группы; описывать характеристики каждой из планет земной группы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использовать основы теории формирования Солнечной системы для объяснения особенностей планет земной группы; сравнивать планеты земной группы на основе выделенных критериев, объяснять причины различий планет земной группы; работать с текстом научного содержания, выделять главную мысль, обобщать информацию, представленную в неявном виде, </w:t>
            </w:r>
            <w:r w:rsidRPr="00A63F70">
              <w:rPr>
                <w:rFonts w:ascii="Times New Roman" w:hAnsi="Times New Roman"/>
              </w:rPr>
              <w:lastRenderedPageBreak/>
              <w:t>характеризующую планеты земной группы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Описание и сравнение природы планет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земной группы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Урок-дискуссия «Парниковый эффект: польза или вред?»  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доказывать собственную точку зрения относительно последствий парникового эффекта, основываясь на законах физики и астрономических данных; представлять результаты собственных исследований в виде доклада и презентации; высказывать собственную точку зрения относительно ценностей экологической направленности; проявлять уважительное отношение к мнению оппонентов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объяснять механизм возникновения парникового эффекта на основе физических и астрономических законов и закономерностей; характеризовать явление парникового эффекта, различные аспекты проблем, связанных с существованием парникового эффекта; пояснять роль парникового эффекта в сохранении природы Земли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извлекать информацию о парниковом эффекте из различных источников и критически оценивать ее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Участие в дискуссии.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 выступление с ними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Планеты гиганты, их спутники и кольца.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Практическая работа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«Две группы планет Солнечной системы».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самостоятельную познавательную деятельность; выступать с презентацией результатов своей работы; принимать участие в общем обсуждении результатов выполнения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указывать параметры сходства внутреннего строения и химического состава планет-гигантов; описывать характеристики каждой из планет-гигантов; характеризовать источники энергии в недрах планет; описывать особенности облачного покрова и атмосферной циркуляции;  анализировать особенности природы спутников планет-гигантов; формулировать понятие «планета»; характеризовать строение и состав колец планет-</w:t>
            </w:r>
            <w:r w:rsidRPr="00A63F70">
              <w:rPr>
                <w:rFonts w:ascii="Times New Roman" w:hAnsi="Times New Roman"/>
              </w:rPr>
              <w:lastRenderedPageBreak/>
              <w:t>гигантов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использовать основы теории формирования Солнечной системы для объяснения особенностей планет-гигантов; работать с текстами научного содержания, выделять главную мысль, обобщать информацию, представленную в неявном виде, характеризующую планеты-гиганты, использовать законы физики для описания природы планет-</w:t>
            </w:r>
            <w:r w:rsidRPr="00A63F70">
              <w:rPr>
                <w:rFonts w:ascii="Times New Roman" w:hAnsi="Times New Roman"/>
              </w:rPr>
              <w:lastRenderedPageBreak/>
              <w:t>гигантов; сравнивать природу спутников планет-гигантов и Луны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На основе знаний законов физики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явлений и процессов,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происходящих в атмосферах планет,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описание природы планет-гигантов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выдвигать предложения о способах защиты от космических объектов, сближающихся с Землей, и защищать свою точку зрения; проявлять уважительное отношение к мнению оппонента; </w:t>
            </w:r>
            <w:proofErr w:type="gramStart"/>
            <w:r w:rsidRPr="00A63F70">
              <w:rPr>
                <w:rFonts w:ascii="Times New Roman" w:hAnsi="Times New Roman"/>
              </w:rPr>
              <w:t>высказывать личностное отношение</w:t>
            </w:r>
            <w:proofErr w:type="gramEnd"/>
            <w:r w:rsidRPr="00A63F70">
              <w:rPr>
                <w:rFonts w:ascii="Times New Roman" w:hAnsi="Times New Roman"/>
              </w:rPr>
              <w:t xml:space="preserve"> к четкости и высокой научной грамотности деятельности К. </w:t>
            </w:r>
            <w:proofErr w:type="spellStart"/>
            <w:r w:rsidRPr="00A63F70">
              <w:rPr>
                <w:rFonts w:ascii="Times New Roman" w:hAnsi="Times New Roman"/>
              </w:rPr>
              <w:t>Томбо</w:t>
            </w:r>
            <w:proofErr w:type="spellEnd"/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понятие «планета», «малая планета», «астероид», «комета»; характеризовать малые тела Солнечной системы; описывать внешний вид и строение астероидов и комет; объяснять процессы, происходящие в комете, при изменении ее расстояния от Солнца; анализировать орбиты коме</w:t>
            </w:r>
            <w:r w:rsidR="009741E3" w:rsidRPr="00A63F70">
              <w:rPr>
                <w:rFonts w:ascii="Times New Roman" w:hAnsi="Times New Roman"/>
              </w:rPr>
              <w:t>т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аргументированно пояснять причины </w:t>
            </w:r>
            <w:proofErr w:type="spellStart"/>
            <w:r w:rsidRPr="00A63F70">
              <w:rPr>
                <w:rFonts w:ascii="Times New Roman" w:hAnsi="Times New Roman"/>
              </w:rPr>
              <w:t>астероидно</w:t>
            </w:r>
            <w:proofErr w:type="spellEnd"/>
            <w:r w:rsidRPr="00A63F70">
              <w:rPr>
                <w:rFonts w:ascii="Times New Roman" w:hAnsi="Times New Roman"/>
              </w:rPr>
              <w:t>-кометной опасности; описывать возможные последствия столкновения Земли и других малых тел Солнечной системы при пересечении орбит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основных форм </w:t>
            </w:r>
            <w:proofErr w:type="gramStart"/>
            <w:r w:rsidRPr="00A63F70">
              <w:rPr>
                <w:rFonts w:ascii="Times New Roman" w:hAnsi="Times New Roman"/>
              </w:rPr>
              <w:t>лунной</w:t>
            </w:r>
            <w:proofErr w:type="gramEnd"/>
            <w:r w:rsidRPr="00A63F70">
              <w:rPr>
                <w:rFonts w:ascii="Times New Roman" w:hAnsi="Times New Roman"/>
              </w:rPr>
              <w:t xml:space="preserve"> по-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верхности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и их происхождения,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внеш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>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него вида астероидов и комет.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Метеоры, болиды, метеориты 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3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 теме «Природа тел Солнечной системы».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проявлять уважительное отношение к мнению оппонентов; проявлять устойчивый интерес к самостоятельной познавательной деятельности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понятия «метеор», «метеорит», «болид»; описывать последствия падения на Землю крупных метеоритов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и отличать наблюдаемые явления прохождения Земли сквозь метеорные потоки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и объяснение явлений </w:t>
            </w:r>
            <w:proofErr w:type="spellStart"/>
            <w:r w:rsidRPr="00A63F70">
              <w:rPr>
                <w:rFonts w:ascii="Times New Roman" w:hAnsi="Times New Roman"/>
              </w:rPr>
              <w:t>метео</w:t>
            </w:r>
            <w:proofErr w:type="spellEnd"/>
            <w:r w:rsidRPr="00A63F70">
              <w:rPr>
                <w:rFonts w:ascii="Times New Roman" w:hAnsi="Times New Roman"/>
              </w:rPr>
              <w:t>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ра</w:t>
            </w:r>
            <w:proofErr w:type="spellEnd"/>
            <w:r w:rsidRPr="00A63F70">
              <w:rPr>
                <w:rFonts w:ascii="Times New Roman" w:hAnsi="Times New Roman"/>
              </w:rPr>
              <w:t xml:space="preserve"> и болида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Солнце: его состав и внутреннее строение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мнение относительно достоверности косвенных методов получения информации о строении и составе Солнца; участвовать в обсуждении полученных результатов </w:t>
            </w:r>
            <w:r w:rsidRPr="00A63F70">
              <w:rPr>
                <w:rFonts w:ascii="Times New Roman" w:hAnsi="Times New Roman"/>
              </w:rPr>
              <w:lastRenderedPageBreak/>
              <w:t xml:space="preserve">аналитических выводов; проявлять заинтересованность в самостоятельном проведении наблюдения Солнца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объяснять физическую сущность источников энергии Солнца и звезд; описывать проце</w:t>
            </w:r>
            <w:r w:rsidR="009741E3" w:rsidRPr="00A63F70">
              <w:rPr>
                <w:rFonts w:ascii="Times New Roman" w:hAnsi="Times New Roman"/>
              </w:rPr>
              <w:t xml:space="preserve">ссы термоядерных реакций </w:t>
            </w:r>
            <w:r w:rsidRPr="00A63F70">
              <w:rPr>
                <w:rFonts w:ascii="Times New Roman" w:hAnsi="Times New Roman"/>
              </w:rPr>
              <w:t xml:space="preserve">протонного цикла; объяснять процесс переноса энергии внутри Солнца; </w:t>
            </w:r>
            <w:r w:rsidRPr="00A63F70">
              <w:rPr>
                <w:rFonts w:ascii="Times New Roman" w:hAnsi="Times New Roman"/>
              </w:rPr>
              <w:lastRenderedPageBreak/>
              <w:t>описывать строение солнечной атмосферы; пояснять грануляцию на поверхности Солнца; характеризовать свойства солнечной короны; раскрывать способы обнаружения потока солнечных нейтрино; обосновывать значение открытия солнечных нейтрино для физики и астрофизики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использовать физические законы и закономерности для объяснения явлений и процессов, наблюдаемых на Солнце; формулировать логически </w:t>
            </w:r>
            <w:r w:rsidRPr="00A63F70">
              <w:rPr>
                <w:rFonts w:ascii="Times New Roman" w:hAnsi="Times New Roman"/>
              </w:rPr>
              <w:lastRenderedPageBreak/>
              <w:t>обоснованные выводы относительно полученных аналитических закономерностей для светимости Солнца, температуры его недр и атмосферы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На основе знаний законов физики описание и объяснение явлений и процессов, наблюдаемых на Солнце.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Солнечная активность и ее влияние на Землю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участвовать в диалоге, высказывать и отстаивать собственную точку зрения; проявлять уважительное отношение к мнению сверстников; самостоятельно организовывать собственную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перечислять примеры проявления солнечной активности (солнечные пятна, протуберанцы, вспышки, корональные выбросы массы); характеризовать потоки солнечной плазмы; описывать особенности последствий влияния солнечной активности на магнитосферу Земли в виде магнитных бурь, полярных сияний; их влияние на радиосвязь, сбои в линиях электропередачи; называть период изменения солнечной активности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описывать причинно-следственные связи проявлений солнечной активности и состояния магнитосферы Земли; использовать знание физических законов и закономерностей в плазме для описания образования пятен, протуберанцев и других проявлений солнечной активности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Описание: процессов, происходящих при термоядерных реакциях </w:t>
            </w:r>
            <w:proofErr w:type="gramStart"/>
            <w:r w:rsidRPr="00A63F70">
              <w:rPr>
                <w:rFonts w:ascii="Times New Roman" w:hAnsi="Times New Roman"/>
              </w:rPr>
              <w:t>протон-протонного</w:t>
            </w:r>
            <w:proofErr w:type="gramEnd"/>
            <w:r w:rsidRPr="00A63F70">
              <w:rPr>
                <w:rFonts w:ascii="Times New Roman" w:hAnsi="Times New Roman"/>
              </w:rPr>
              <w:t xml:space="preserve"> цикла; образования пятен, протуберанцев и других проявлений солнечной активности на основе знаний  о плазме, полученных в курсе физики.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Характеристика процессов солнечной активности и механизма их влияния на Землю.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Физическая природа звезд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собственную познавательную деятельность; взаимодействовать в </w:t>
            </w:r>
            <w:r w:rsidRPr="00A63F70">
              <w:rPr>
                <w:rFonts w:ascii="Times New Roman" w:hAnsi="Times New Roman"/>
              </w:rPr>
              <w:lastRenderedPageBreak/>
              <w:t xml:space="preserve">группе сверстников при выполнении самостоятельной работы; формулировать высказывания относительно возможности познания окружающего мира косвенными методами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lastRenderedPageBreak/>
              <w:t xml:space="preserve">характеризовать звезды как природный термоядерный реактор; определять понятие «светимость звезды»; перечислять </w:t>
            </w:r>
            <w:r w:rsidRPr="00A63F70">
              <w:rPr>
                <w:rFonts w:ascii="Times New Roman" w:hAnsi="Times New Roman"/>
              </w:rPr>
              <w:lastRenderedPageBreak/>
              <w:t>спектральные классы звезд; объяснять содержание диаграммы «спектр — светимость»; давать определения понятий «звезда», «двойные звезды», «кратные звезды»</w:t>
            </w:r>
            <w:proofErr w:type="gram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обоснованно доказывать многообразие мира звезд; анализировать основные группы </w:t>
            </w:r>
            <w:r w:rsidRPr="00A63F70">
              <w:rPr>
                <w:rFonts w:ascii="Times New Roman" w:hAnsi="Times New Roman"/>
              </w:rPr>
              <w:lastRenderedPageBreak/>
              <w:t>диаграммы «спектр — светимость»; формулировать выводы об особенностях методов определения физических характеристик звезд, классифицировать небесные тела; работать с информацией научного содержания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Определение понятия «звезда».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Указание положения звезд на диаграмме 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«спектр — светимость» согласно и х характеристикам.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Переменные и нестационарные звезды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работать с различными источниками информации, проявлять готовность к самостоятельной познавательной деятельности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характеризовать цефеиды как природные автоколебательные системы; объяснять зависимость «период — светимость»; давать определение понятия «затменно-двойная звезда»; характеризовать явления в тесных системах двойных звезд — вспышки новых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использовать знания по физике для объяснения природы пульсации цефеид; делать выводы о значении переменных и нестационарных звезд для развития научных знаний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Анализ основных групп диаграммы «спектр— </w:t>
            </w:r>
            <w:proofErr w:type="gramStart"/>
            <w:r w:rsidRPr="00A63F70">
              <w:rPr>
                <w:rFonts w:ascii="Times New Roman" w:hAnsi="Times New Roman"/>
              </w:rPr>
              <w:t>св</w:t>
            </w:r>
            <w:proofErr w:type="gramEnd"/>
            <w:r w:rsidRPr="00A63F70">
              <w:rPr>
                <w:rFonts w:ascii="Times New Roman" w:hAnsi="Times New Roman"/>
              </w:rPr>
              <w:t>етимость».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Эволюция звезд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 Проверочная работа «Солнце и Солнечная система» (кратковременная проверочная работа)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убежденность в возможности познания законов природы, в частности понимания эволюции звезд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объяснять зависимость скорости и продолжительности эволюции звезд от их массы; рассматривать вспышки сверхновой как этап эволюции звезды; объяснять варианты конечных стадий жизни звезд (белые карлики, нейтронные звезды, пульсары, черные дыры); описывать природу объектов на конечной </w:t>
            </w:r>
            <w:r w:rsidRPr="00A63F70">
              <w:rPr>
                <w:rFonts w:ascii="Times New Roman" w:hAnsi="Times New Roman"/>
              </w:rPr>
              <w:lastRenderedPageBreak/>
              <w:t>стадии эволюции звезд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оценивать время свечения звезды по известной массе запасов водорода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 основе знаний по физике: описание пульсации цефеид как автоколебательного процесса; оценка времени свечения звезды по известной массе запасов водорода; описание природы объектов на конечной стадии эволюции звезд.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4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 теме «Солнце и звезды».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управлять собственной познавательной деятельностью; проявлять ответственное отношение к познавательной деятельности, навыки работы с информационными источниками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выводы относительно космических тел, опираясь на законы и закономерности астрономии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решать задачи, используя знания по темам «Строение Солнечной системы», «Природа тел Солнечной системы», «Солнце и звезды»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Наша Галактика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управлять собственной познавательной деятельностью; проявлять готовность </w:t>
            </w:r>
            <w:proofErr w:type="gramStart"/>
            <w:r w:rsidRPr="00A63F70">
              <w:rPr>
                <w:rFonts w:ascii="Times New Roman" w:hAnsi="Times New Roman"/>
              </w:rPr>
              <w:t>к</w:t>
            </w:r>
            <w:proofErr w:type="gramEnd"/>
            <w:r w:rsidRPr="00A63F70">
              <w:rPr>
                <w:rFonts w:ascii="Times New Roman" w:hAnsi="Times New Roman"/>
              </w:rPr>
              <w:t xml:space="preserve"> </w:t>
            </w:r>
            <w:proofErr w:type="gramStart"/>
            <w:r w:rsidRPr="00A63F70">
              <w:rPr>
                <w:rFonts w:ascii="Times New Roman" w:hAnsi="Times New Roman"/>
              </w:rPr>
              <w:t>само</w:t>
            </w:r>
            <w:proofErr w:type="gramEnd"/>
            <w:r w:rsidRPr="00A63F70">
              <w:rPr>
                <w:rFonts w:ascii="Times New Roman" w:hAnsi="Times New Roman"/>
              </w:rPr>
              <w:t xml:space="preserve"> образованию; высказывать убежденность в воз-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можности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познания окружающей действительности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описывать строение и структуру Галактики; перечислять объекты плоской и сферической подсистем; оценивать размеры Галактики; пояснять движение и расположение Солнца в Галактике; характеризовать ядро и спиральные рукава Галактик; характеризовать процесс вращения Галактики; пояснять сущность проблемы скрытой массы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выдвигать и сравнивать гипотезы относительно природы скрытой массы</w:t>
            </w:r>
          </w:p>
        </w:tc>
        <w:tc>
          <w:tcPr>
            <w:tcW w:w="269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Описание строения и структуры Галактики, процесса формирования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звезд из холодных газопылевых облаков.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Изучение объектов плоской и сферической подсистем.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на основе знаний по физике различных механизмов радиоизлучения.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Определение типов галактик.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Применение принципа Доплера для объяснения «красного смещения».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Доказательство справедливости закона Хаббла для наблюдателя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, </w:t>
            </w:r>
            <w:proofErr w:type="gramStart"/>
            <w:r w:rsidRPr="00A63F70">
              <w:rPr>
                <w:rFonts w:ascii="Times New Roman" w:hAnsi="Times New Roman"/>
              </w:rPr>
              <w:t>расположенного</w:t>
            </w:r>
            <w:proofErr w:type="gramEnd"/>
            <w:r w:rsidRPr="00A63F70">
              <w:rPr>
                <w:rFonts w:ascii="Times New Roman" w:hAnsi="Times New Roman"/>
              </w:rPr>
              <w:t xml:space="preserve"> в </w:t>
            </w:r>
            <w:r w:rsidRPr="00A63F70">
              <w:rPr>
                <w:rFonts w:ascii="Times New Roman" w:hAnsi="Times New Roman"/>
              </w:rPr>
              <w:lastRenderedPageBreak/>
              <w:t>любой галактике.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проявлять навыки самообразования, информационной культуры, включая самостоятельную работу с книгой; высказывать убежденность в возможности познания законов природы и их использования на благо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человеческой цивилизации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радиоизлучение межзвездного вещества и его состав, области звездообразования; описывать методы обнаружения органических молекул; раскрывать взаимосвязь звезд и межзвездной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среды; описывать процесс формирования звезд из холодных газопылевых облаков; определять источник возникновения планетарных туманностей как остатки вспышек сверхновых звезд</w:t>
            </w:r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различные механизмы радиоизлучения на основе знаний по физике; классифицировать объекты межзвездной среды; анализировать характеристики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светлых туманностей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Другие звездные системы 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—г</w:t>
            </w:r>
            <w:proofErr w:type="gramEnd"/>
            <w:r w:rsidRPr="009741E3">
              <w:rPr>
                <w:rFonts w:ascii="Times New Roman" w:hAnsi="Times New Roman"/>
                <w:sz w:val="24"/>
                <w:szCs w:val="24"/>
              </w:rPr>
              <w:t>алактики</w:t>
            </w:r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высказывать убежденность в возможности познания законов развития галактик; участвовать в обсуждении, проявлять уважение к мнению оппонентов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характеризовать спиральные, эллиптические и неправильные галактики; называть их отличительные особенности, размеры, массу, количество звезд; пояснять наличие сверхмассивных черных дыр в ядрах галактик; определять понятия «квазар», «радиогалак</w:t>
            </w:r>
            <w:r w:rsidR="009741E3">
              <w:rPr>
                <w:rFonts w:ascii="Times New Roman" w:hAnsi="Times New Roman"/>
                <w:sz w:val="24"/>
                <w:szCs w:val="24"/>
              </w:rPr>
              <w:t>тика»; характеризовать взаимоде</w:t>
            </w:r>
            <w:r w:rsidRPr="009741E3">
              <w:rPr>
                <w:rFonts w:ascii="Times New Roman" w:hAnsi="Times New Roman"/>
                <w:sz w:val="24"/>
                <w:szCs w:val="24"/>
              </w:rPr>
              <w:t>йствующие галактики; сравнивать понятия «скопления» и «сверхск</w:t>
            </w:r>
            <w:r w:rsidR="009741E3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1E3">
              <w:rPr>
                <w:rFonts w:ascii="Times New Roman" w:hAnsi="Times New Roman"/>
                <w:sz w:val="24"/>
                <w:szCs w:val="24"/>
              </w:rPr>
              <w:t>пления галактик»</w:t>
            </w:r>
            <w:proofErr w:type="gramEnd"/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классифицировать галактики по основанию внешнего строения; анализировать наблюдаемые явления и объяснять причины их возникновения; извлекать информацию из различных источников и преобразовывать информацию из одного вида в другой (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графического в текстовый)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157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Космология начала XX 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высказывать собственную позицию относительно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 характеристики стационарности Вселенной; участвовать в обсуждении, уважая позицию оппонентов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основные постулаты общей теории относительности;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характеристики стационарной Вселенной А. Эйнштейна; описывать основы для вывода А. А. Фридмана о </w:t>
            </w:r>
            <w:proofErr w:type="spellStart"/>
            <w:r w:rsidRPr="009741E3">
              <w:rPr>
                <w:rFonts w:ascii="Times New Roman" w:hAnsi="Times New Roman"/>
                <w:sz w:val="24"/>
                <w:szCs w:val="24"/>
              </w:rPr>
              <w:t>нестационарности</w:t>
            </w:r>
            <w:proofErr w:type="spell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Вселенной; пояснять понятие «красное смещение» в спектрах галактик, используя для объяснения эффект Доплера, и его значение для подтверждения </w:t>
            </w:r>
            <w:proofErr w:type="spellStart"/>
            <w:r w:rsidRPr="009741E3">
              <w:rPr>
                <w:rFonts w:ascii="Times New Roman" w:hAnsi="Times New Roman"/>
                <w:sz w:val="24"/>
                <w:szCs w:val="24"/>
              </w:rPr>
              <w:t>нестационарности</w:t>
            </w:r>
            <w:proofErr w:type="spell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Вселенной; характеризовать процесс однородного и изотропного расширения Вселенной; формулировать закон Хаббла</w:t>
            </w:r>
            <w:proofErr w:type="gramEnd"/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различные позиции относительно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процесса расширения Вселенной; оценивать границы применимости закона Хаббла и степень точности получаемых с его помощью результатов; сопоставлять информацию из различных источников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Основы современной космологии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собственную позицию относительно теории </w:t>
            </w:r>
            <w:proofErr w:type="spellStart"/>
            <w:r w:rsidRPr="00A63F70">
              <w:rPr>
                <w:rFonts w:ascii="Times New Roman" w:hAnsi="Times New Roman"/>
              </w:rPr>
              <w:t>антитяготения</w:t>
            </w:r>
            <w:proofErr w:type="spellEnd"/>
            <w:r w:rsidRPr="00A63F70">
              <w:rPr>
                <w:rFonts w:ascii="Times New Roman" w:hAnsi="Times New Roman"/>
              </w:rPr>
              <w:t xml:space="preserve"> и направлений поисков темной энергии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формулировать смысл гипотезы Г. А. </w:t>
            </w:r>
            <w:proofErr w:type="spellStart"/>
            <w:r w:rsidRPr="00A63F70">
              <w:rPr>
                <w:rFonts w:ascii="Times New Roman" w:hAnsi="Times New Roman"/>
              </w:rPr>
              <w:t>Гамова</w:t>
            </w:r>
            <w:proofErr w:type="spellEnd"/>
            <w:r w:rsidRPr="00A63F70">
              <w:rPr>
                <w:rFonts w:ascii="Times New Roman" w:hAnsi="Times New Roman"/>
              </w:rPr>
              <w:t xml:space="preserve"> о горячем начале Вселенной, обосновывать ее справедливость и приводить подтверждение; характеризовать понятие «реликтовое излучение»; описывать общие положения теории Большого взрыва; характеризовать процесс образования химических </w:t>
            </w:r>
            <w:r w:rsidRPr="00A63F70">
              <w:rPr>
                <w:rFonts w:ascii="Times New Roman" w:hAnsi="Times New Roman"/>
              </w:rPr>
              <w:lastRenderedPageBreak/>
              <w:t xml:space="preserve">элементов; описывать научные гипотезы существования темной энергии и явления </w:t>
            </w:r>
            <w:proofErr w:type="spellStart"/>
            <w:r w:rsidRPr="00A63F70">
              <w:rPr>
                <w:rFonts w:ascii="Times New Roman" w:hAnsi="Times New Roman"/>
              </w:rPr>
              <w:t>антитяготения</w:t>
            </w:r>
            <w:proofErr w:type="spell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приводить доказательства ускорения расширения Вселенной; анализировать процесс формирования галактик и звезд</w:t>
            </w:r>
          </w:p>
        </w:tc>
        <w:tc>
          <w:tcPr>
            <w:tcW w:w="269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84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Урок-конференция «Одиноки ли мы во Вселенной?»</w:t>
            </w:r>
          </w:p>
        </w:tc>
        <w:tc>
          <w:tcPr>
            <w:tcW w:w="277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участвовать в дискуссии по проблеме существования внеземной жизни во Вселенной; формулировать собственное мнение относительно проблемы существования жизни вне Земли; аргументировать собственную позицию относительно значимости поиска разума во Вселенной; доказывать собственную позицию относительно возможностей космонавтики и радиоастрономии для связи с другими цивилизациями; проявлять готовность к принятию иной точки зрения, уважительно относиться к мнению оппонентов в ходе обсуждения спорных проблем относительно поиска жизни во</w:t>
            </w:r>
            <w:proofErr w:type="gramStart"/>
            <w:r w:rsidRPr="00A63F70">
              <w:rPr>
                <w:rFonts w:ascii="Times New Roman" w:hAnsi="Times New Roman"/>
              </w:rPr>
              <w:t xml:space="preserve"> В</w:t>
            </w:r>
            <w:proofErr w:type="gramEnd"/>
            <w:r w:rsidRPr="00A63F70">
              <w:rPr>
                <w:rFonts w:ascii="Times New Roman" w:hAnsi="Times New Roman"/>
              </w:rPr>
              <w:t xml:space="preserve">се ленной </w:t>
            </w:r>
          </w:p>
        </w:tc>
        <w:tc>
          <w:tcPr>
            <w:tcW w:w="2880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использовать знания о методах исследования в астрономии; характеризовать современное состояние проблемы существования жизни во Вселенной, условия, необходимые для развития жизни</w:t>
            </w:r>
          </w:p>
        </w:tc>
        <w:tc>
          <w:tcPr>
            <w:tcW w:w="2520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характеризовать средства современной науки в целом и ее различных областей (астрономии, химии, физики, биологии, географии), позволяющие осуществлять поиск жизни на других планетах Солнечной системы и </w:t>
            </w:r>
            <w:proofErr w:type="spellStart"/>
            <w:r w:rsidRPr="00A63F70">
              <w:rPr>
                <w:rFonts w:ascii="Times New Roman" w:hAnsi="Times New Roman"/>
              </w:rPr>
              <w:t>экзопланетах</w:t>
            </w:r>
            <w:proofErr w:type="spellEnd"/>
            <w:r w:rsidRPr="00A63F70">
              <w:rPr>
                <w:rFonts w:ascii="Times New Roman" w:hAnsi="Times New Roman"/>
              </w:rPr>
              <w:t>; использовать знания из области химии для объяснения особенностей сложных органических соединений</w:t>
            </w:r>
          </w:p>
        </w:tc>
        <w:tc>
          <w:tcPr>
            <w:tcW w:w="269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Участие в дискуссии</w:t>
            </w: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</w:tbl>
    <w:p w:rsidR="00307A66" w:rsidRPr="00A63F70" w:rsidRDefault="00307A66" w:rsidP="00732DE3">
      <w:pPr>
        <w:rPr>
          <w:rFonts w:ascii="Times New Roman" w:hAnsi="Times New Roman"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07A66" w:rsidSect="00732DE3">
          <w:pgSz w:w="16838" w:h="11906" w:orient="landscape"/>
          <w:pgMar w:top="540" w:right="278" w:bottom="180" w:left="720" w:header="709" w:footer="709" w:gutter="0"/>
          <w:cols w:space="708"/>
          <w:docGrid w:linePitch="360"/>
        </w:sectPr>
      </w:pPr>
    </w:p>
    <w:p w:rsidR="00307A66" w:rsidRPr="005309A6" w:rsidRDefault="00307A66" w:rsidP="00157C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07A66" w:rsidRPr="005309A6" w:rsidSect="0093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82C89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6A9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D22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C2E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5A6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01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281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C0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DE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548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8843AF"/>
    <w:multiLevelType w:val="hybridMultilevel"/>
    <w:tmpl w:val="860ACC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24B66"/>
    <w:multiLevelType w:val="hybridMultilevel"/>
    <w:tmpl w:val="9D8A3F6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C13D3"/>
    <w:multiLevelType w:val="hybridMultilevel"/>
    <w:tmpl w:val="7CBCB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70EB6"/>
    <w:multiLevelType w:val="hybridMultilevel"/>
    <w:tmpl w:val="21CE1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66097"/>
    <w:multiLevelType w:val="multilevel"/>
    <w:tmpl w:val="21C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37982"/>
    <w:multiLevelType w:val="hybridMultilevel"/>
    <w:tmpl w:val="7B6E9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82446"/>
    <w:multiLevelType w:val="multilevel"/>
    <w:tmpl w:val="87F0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9D39CD"/>
    <w:multiLevelType w:val="hybridMultilevel"/>
    <w:tmpl w:val="3BFE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F6F96"/>
    <w:multiLevelType w:val="hybridMultilevel"/>
    <w:tmpl w:val="39BAE18E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789"/>
    <w:rsid w:val="000234D9"/>
    <w:rsid w:val="00157C93"/>
    <w:rsid w:val="00187A2A"/>
    <w:rsid w:val="001A098C"/>
    <w:rsid w:val="002548BF"/>
    <w:rsid w:val="00277670"/>
    <w:rsid w:val="002A22FB"/>
    <w:rsid w:val="002A3C34"/>
    <w:rsid w:val="00307A66"/>
    <w:rsid w:val="00335113"/>
    <w:rsid w:val="003C0BB5"/>
    <w:rsid w:val="00467AFB"/>
    <w:rsid w:val="004A2968"/>
    <w:rsid w:val="005309A6"/>
    <w:rsid w:val="005B1A0F"/>
    <w:rsid w:val="005C3DAA"/>
    <w:rsid w:val="005D629B"/>
    <w:rsid w:val="006D35E0"/>
    <w:rsid w:val="00701562"/>
    <w:rsid w:val="00732DE3"/>
    <w:rsid w:val="00744A77"/>
    <w:rsid w:val="007774B2"/>
    <w:rsid w:val="00817D71"/>
    <w:rsid w:val="008432A1"/>
    <w:rsid w:val="0086570A"/>
    <w:rsid w:val="008E0D0B"/>
    <w:rsid w:val="0093744E"/>
    <w:rsid w:val="00971BE1"/>
    <w:rsid w:val="009741E3"/>
    <w:rsid w:val="00A012A7"/>
    <w:rsid w:val="00A63F70"/>
    <w:rsid w:val="00AC5EBF"/>
    <w:rsid w:val="00AE5789"/>
    <w:rsid w:val="00B06585"/>
    <w:rsid w:val="00B61D42"/>
    <w:rsid w:val="00C05D27"/>
    <w:rsid w:val="00C973B8"/>
    <w:rsid w:val="00D04634"/>
    <w:rsid w:val="00D20B04"/>
    <w:rsid w:val="00EE3954"/>
    <w:rsid w:val="00EF17FA"/>
    <w:rsid w:val="00F2556B"/>
    <w:rsid w:val="00F535AE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7A2A"/>
    <w:pPr>
      <w:spacing w:after="0"/>
      <w:ind w:left="720"/>
      <w:contextualSpacing/>
    </w:pPr>
  </w:style>
  <w:style w:type="paragraph" w:styleId="a5">
    <w:name w:val="Normal (Web)"/>
    <w:basedOn w:val="a"/>
    <w:uiPriority w:val="99"/>
    <w:rsid w:val="00187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5309A6"/>
    <w:rPr>
      <w:rFonts w:cs="Times New Roman"/>
    </w:rPr>
  </w:style>
  <w:style w:type="paragraph" w:customStyle="1" w:styleId="c0">
    <w:name w:val="c0"/>
    <w:basedOn w:val="a"/>
    <w:uiPriority w:val="99"/>
    <w:rsid w:val="00530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5309A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3F7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7FAB-A2DD-4C1C-BFF3-0DC1F96E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27</Pages>
  <Words>7804</Words>
  <Characters>44486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ШК-15</cp:lastModifiedBy>
  <cp:revision>15</cp:revision>
  <cp:lastPrinted>2020-09-25T11:40:00Z</cp:lastPrinted>
  <dcterms:created xsi:type="dcterms:W3CDTF">2017-07-24T05:02:00Z</dcterms:created>
  <dcterms:modified xsi:type="dcterms:W3CDTF">2022-10-31T11:15:00Z</dcterms:modified>
</cp:coreProperties>
</file>