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466" w:rsidRDefault="00B77043" w:rsidP="00AF4527">
      <w:pPr>
        <w:jc w:val="center"/>
        <w:rPr>
          <w:rFonts w:ascii="Arial" w:hAnsi="Arial" w:cs="Arial"/>
          <w:color w:val="000000"/>
        </w:rPr>
      </w:pPr>
      <w:bookmarkStart w:id="0" w:name="_GoBack"/>
      <w:r>
        <w:rPr>
          <w:b/>
          <w:bCs/>
          <w:noProof/>
          <w:color w:val="339966"/>
          <w:sz w:val="28"/>
          <w:szCs w:val="28"/>
          <w:lang w:eastAsia="ru-RU"/>
        </w:rPr>
        <w:drawing>
          <wp:inline distT="0" distB="0" distL="0" distR="0">
            <wp:extent cx="6739255" cy="925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39255" cy="9251950"/>
                    </a:xfrm>
                    <a:prstGeom prst="rect">
                      <a:avLst/>
                    </a:prstGeom>
                  </pic:spPr>
                </pic:pic>
              </a:graphicData>
            </a:graphic>
          </wp:inline>
        </w:drawing>
      </w:r>
      <w:bookmarkEnd w:id="0"/>
      <w:r w:rsidR="00AF4527">
        <w:rPr>
          <w:rStyle w:val="c32"/>
          <w:b/>
          <w:bCs/>
          <w:color w:val="339966"/>
          <w:sz w:val="28"/>
          <w:szCs w:val="28"/>
        </w:rPr>
        <w:br w:type="page"/>
      </w:r>
      <w:r w:rsidR="00AF4527">
        <w:rPr>
          <w:rStyle w:val="c32"/>
          <w:b/>
          <w:bCs/>
          <w:color w:val="339966"/>
          <w:sz w:val="28"/>
          <w:szCs w:val="28"/>
        </w:rPr>
        <w:lastRenderedPageBreak/>
        <w:t xml:space="preserve">1. </w:t>
      </w:r>
      <w:r w:rsidR="008C7466">
        <w:rPr>
          <w:rStyle w:val="c32"/>
          <w:b/>
          <w:bCs/>
          <w:color w:val="339966"/>
          <w:sz w:val="28"/>
          <w:szCs w:val="28"/>
        </w:rPr>
        <w:t>Пояснительная записка</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 xml:space="preserve">Программа по информатике для основной школы составлена в соответствии с: требованиями Федерального государственного образовательного стандарта основного общего образования (ФГОС ООО); требованиями к результатам освоения основной образовательной  программы (личностным, </w:t>
      </w:r>
      <w:proofErr w:type="spellStart"/>
      <w:r>
        <w:rPr>
          <w:rStyle w:val="c1"/>
          <w:color w:val="000000"/>
        </w:rPr>
        <w:t>метапредметным</w:t>
      </w:r>
      <w:proofErr w:type="spellEnd"/>
      <w:r>
        <w:rPr>
          <w:rStyle w:val="c1"/>
          <w:color w:val="000000"/>
        </w:rPr>
        <w:t xml:space="preserve">, предметным); основными подходами к развитию и формированию универсальных учебных действий (УУД) для основного общего образования. В ней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школьников, обучающихся на ступени основного общего образования, учитываются </w:t>
      </w:r>
      <w:proofErr w:type="spellStart"/>
      <w:r>
        <w:rPr>
          <w:rStyle w:val="c1"/>
          <w:color w:val="000000"/>
        </w:rPr>
        <w:t>межпредметные</w:t>
      </w:r>
      <w:proofErr w:type="spellEnd"/>
      <w:r>
        <w:rPr>
          <w:rStyle w:val="c1"/>
          <w:color w:val="000000"/>
        </w:rPr>
        <w:t xml:space="preserve"> связи.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 xml:space="preserve">В программе предложен авторский подход в части структурирования учебного материала, определения последовательности его изучения, путей формирования системы знаний, умений и способов деятельности, развития, воспитания и социализации учащихся. Программа является ключевым компонентом учебно-методического комплекта по информатике для основной школы (авторы Л.Л. </w:t>
      </w:r>
      <w:proofErr w:type="spellStart"/>
      <w:r>
        <w:rPr>
          <w:rStyle w:val="c1"/>
          <w:color w:val="000000"/>
        </w:rPr>
        <w:t>Босова</w:t>
      </w:r>
      <w:proofErr w:type="spellEnd"/>
      <w:r>
        <w:rPr>
          <w:rStyle w:val="c1"/>
          <w:color w:val="000000"/>
        </w:rPr>
        <w:t xml:space="preserve">, А.Ю. </w:t>
      </w:r>
      <w:proofErr w:type="spellStart"/>
      <w:proofErr w:type="gramStart"/>
      <w:r>
        <w:rPr>
          <w:rStyle w:val="c1"/>
          <w:color w:val="000000"/>
        </w:rPr>
        <w:t>Босова</w:t>
      </w:r>
      <w:proofErr w:type="spellEnd"/>
      <w:r>
        <w:rPr>
          <w:rStyle w:val="c1"/>
          <w:color w:val="000000"/>
        </w:rPr>
        <w:t>;  издательство</w:t>
      </w:r>
      <w:proofErr w:type="gramEnd"/>
      <w:r>
        <w:rPr>
          <w:rStyle w:val="c1"/>
          <w:color w:val="000000"/>
        </w:rPr>
        <w:t xml:space="preserve"> «БИНОМ. Лаборатория знаний»).</w:t>
      </w:r>
    </w:p>
    <w:p w:rsidR="008C7466" w:rsidRDefault="008C7466" w:rsidP="008C7466">
      <w:pPr>
        <w:shd w:val="clear" w:color="auto" w:fill="FFFFFF"/>
        <w:spacing w:after="0" w:line="240" w:lineRule="auto"/>
        <w:rPr>
          <w:rFonts w:ascii="Arial" w:hAnsi="Arial" w:cs="Arial"/>
          <w:color w:val="000000"/>
        </w:rPr>
      </w:pPr>
    </w:p>
    <w:p w:rsidR="008C7466" w:rsidRPr="008C7466" w:rsidRDefault="008C7466" w:rsidP="008C7466">
      <w:pPr>
        <w:pStyle w:val="a5"/>
        <w:numPr>
          <w:ilvl w:val="0"/>
          <w:numId w:val="10"/>
        </w:numPr>
        <w:shd w:val="clear" w:color="auto" w:fill="FFFFFF"/>
        <w:spacing w:after="0" w:line="240" w:lineRule="auto"/>
        <w:jc w:val="center"/>
        <w:rPr>
          <w:rFonts w:ascii="Arial" w:hAnsi="Arial" w:cs="Arial"/>
          <w:color w:val="000000"/>
        </w:rPr>
      </w:pPr>
      <w:r w:rsidRPr="008C7466">
        <w:rPr>
          <w:rStyle w:val="c32"/>
          <w:b/>
          <w:bCs/>
          <w:color w:val="339966"/>
          <w:sz w:val="28"/>
          <w:szCs w:val="28"/>
        </w:rPr>
        <w:t>Вклад учебного предмета в достижение целей основного общего образования</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Методологической основой федеральных государственных образовательных стандартов является системно-</w:t>
      </w:r>
      <w:proofErr w:type="spellStart"/>
      <w:r>
        <w:rPr>
          <w:rStyle w:val="c1"/>
          <w:color w:val="000000"/>
        </w:rPr>
        <w:t>деятельностный</w:t>
      </w:r>
      <w:proofErr w:type="spellEnd"/>
      <w:r>
        <w:rPr>
          <w:rStyle w:val="c1"/>
          <w:color w:val="000000"/>
        </w:rPr>
        <w:t xml:space="preserve"> подход, в рамках которого реализуются современные стратегии обучения, предполагающие использование информационных и коммуникационных технологий (ИКТ) в процессе изучения всех предметов, во внеурочной и внешкольной деятельности на протяжении всего периода обучения в школе. Организация учебно-воспитательного процесса в современной информационно-образовательной среде является необходимым условием формирования информационной культуры современного школьника, достижения им ряда образовательных результатов,  прямо связанных с необходимостью использования информационных и коммуникационных технологий.</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Средства ИКТ не только обеспечивают образование с использованием той же технологии, которую учащиеся применяют для связи и развлечений вне школы (что важно само по себе с точки зрения социализации учащихся в современном информационном обществе), но и создают условия для индивидуализации учебного процесса, повышения его эффективности и результативности.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 именно в рамках курса информатики школьники знакомились с теоретическими основами информационных технологий, овладевали практическими навыками использования средств ИКТ, которые потенциально могли применять при изучении других школьных предметов и в повседневной жизни.</w:t>
      </w:r>
    </w:p>
    <w:p w:rsidR="008C7466" w:rsidRDefault="008C7466" w:rsidP="008C7466">
      <w:pPr>
        <w:pStyle w:val="c6"/>
        <w:shd w:val="clear" w:color="auto" w:fill="FFFFFF"/>
        <w:spacing w:before="0" w:beforeAutospacing="0" w:after="0" w:afterAutospacing="0"/>
        <w:ind w:firstLine="540"/>
        <w:jc w:val="both"/>
        <w:rPr>
          <w:rFonts w:ascii="Arial" w:hAnsi="Arial" w:cs="Arial"/>
          <w:color w:val="000000"/>
          <w:sz w:val="22"/>
          <w:szCs w:val="22"/>
        </w:rPr>
      </w:pPr>
      <w:r>
        <w:rPr>
          <w:rStyle w:val="c1"/>
          <w:color w:val="000000"/>
        </w:rPr>
        <w:t>Термин «основная школа»  относится к двум различным  возрастным группам учащихся: к школьникам 10–12 лет и к школьникам 12–15 лет, которых принято называть подростками. В процессе обучения в 5–6 классах фактически происходит переход из начальной в основную школу; в 7 классе уже можно увидеть отчетливые различия учебной деятельности младших школьников и подростков.</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Изучение информатики в  5–6 классах вносит значительный вклад в достижение главных целей основного общего образования, способствуя:</w:t>
      </w:r>
    </w:p>
    <w:p w:rsidR="008C7466" w:rsidRDefault="008C7466" w:rsidP="008C7466">
      <w:pPr>
        <w:numPr>
          <w:ilvl w:val="0"/>
          <w:numId w:val="12"/>
        </w:numPr>
        <w:shd w:val="clear" w:color="auto" w:fill="FFFFFF"/>
        <w:spacing w:after="0" w:line="240" w:lineRule="auto"/>
        <w:ind w:left="0" w:firstLine="540"/>
        <w:jc w:val="both"/>
        <w:rPr>
          <w:rFonts w:ascii="Arial" w:hAnsi="Arial" w:cs="Arial"/>
          <w:color w:val="000000"/>
        </w:rPr>
      </w:pPr>
      <w:r>
        <w:rPr>
          <w:rStyle w:val="c28"/>
          <w:b/>
          <w:bCs/>
          <w:i/>
          <w:iCs/>
          <w:color w:val="000000"/>
        </w:rPr>
        <w:t xml:space="preserve">развитию </w:t>
      </w:r>
      <w:proofErr w:type="spellStart"/>
      <w:r>
        <w:rPr>
          <w:rStyle w:val="c28"/>
          <w:b/>
          <w:bCs/>
          <w:i/>
          <w:iCs/>
          <w:color w:val="000000"/>
        </w:rPr>
        <w:t>общеучебных</w:t>
      </w:r>
      <w:proofErr w:type="spellEnd"/>
      <w:r>
        <w:rPr>
          <w:rStyle w:val="c28"/>
          <w:b/>
          <w:bCs/>
          <w:i/>
          <w:iCs/>
          <w:color w:val="000000"/>
        </w:rPr>
        <w:t xml:space="preserve"> умений и навыков</w:t>
      </w:r>
      <w:r>
        <w:rPr>
          <w:rStyle w:val="c1"/>
          <w:color w:val="000000"/>
        </w:rPr>
        <w:t> </w:t>
      </w:r>
      <w:r>
        <w:rPr>
          <w:rStyle w:val="c28"/>
          <w:b/>
          <w:bCs/>
          <w:i/>
          <w:iCs/>
          <w:color w:val="000000"/>
        </w:rPr>
        <w:t>на основе средств и методов информатики и ИКТ</w:t>
      </w:r>
      <w:r>
        <w:rPr>
          <w:rStyle w:val="c1"/>
          <w:color w:val="000000"/>
        </w:rPr>
        <w:t>, в том числе  овладению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8C7466" w:rsidRDefault="008C7466" w:rsidP="008C7466">
      <w:pPr>
        <w:numPr>
          <w:ilvl w:val="0"/>
          <w:numId w:val="12"/>
        </w:numPr>
        <w:shd w:val="clear" w:color="auto" w:fill="FFFFFF"/>
        <w:spacing w:after="0" w:line="240" w:lineRule="auto"/>
        <w:ind w:left="0" w:firstLine="540"/>
        <w:jc w:val="both"/>
        <w:rPr>
          <w:rFonts w:ascii="Arial" w:hAnsi="Arial" w:cs="Arial"/>
          <w:color w:val="000000"/>
        </w:rPr>
      </w:pPr>
      <w:r>
        <w:rPr>
          <w:rStyle w:val="c28"/>
          <w:b/>
          <w:bCs/>
          <w:i/>
          <w:iCs/>
          <w:color w:val="000000"/>
        </w:rPr>
        <w:t>целенаправленному формирование</w:t>
      </w:r>
      <w:r>
        <w:rPr>
          <w:rStyle w:val="c1"/>
          <w:color w:val="000000"/>
        </w:rPr>
        <w:t> таких </w:t>
      </w:r>
      <w:proofErr w:type="spellStart"/>
      <w:r>
        <w:rPr>
          <w:rStyle w:val="c28"/>
          <w:b/>
          <w:bCs/>
          <w:i/>
          <w:iCs/>
          <w:color w:val="000000"/>
        </w:rPr>
        <w:t>общеучебных</w:t>
      </w:r>
      <w:proofErr w:type="spellEnd"/>
      <w:r>
        <w:rPr>
          <w:rStyle w:val="c28"/>
          <w:b/>
          <w:bCs/>
          <w:i/>
          <w:iCs/>
          <w:color w:val="000000"/>
        </w:rPr>
        <w:t xml:space="preserve"> понятий</w:t>
      </w:r>
      <w:r>
        <w:rPr>
          <w:rStyle w:val="c1"/>
          <w:color w:val="000000"/>
        </w:rPr>
        <w:t>, как «объект», «система», «модель», «алгоритм» и др.;</w:t>
      </w:r>
    </w:p>
    <w:p w:rsidR="008C7466" w:rsidRPr="008C7466" w:rsidRDefault="008C7466" w:rsidP="008C7466">
      <w:pPr>
        <w:numPr>
          <w:ilvl w:val="0"/>
          <w:numId w:val="12"/>
        </w:numPr>
        <w:shd w:val="clear" w:color="auto" w:fill="FFFFFF"/>
        <w:spacing w:after="0" w:line="240" w:lineRule="auto"/>
        <w:ind w:left="0" w:firstLine="540"/>
        <w:jc w:val="both"/>
        <w:rPr>
          <w:rStyle w:val="c1"/>
          <w:rFonts w:ascii="Arial" w:hAnsi="Arial" w:cs="Arial"/>
          <w:color w:val="000000"/>
        </w:rPr>
      </w:pPr>
      <w:r>
        <w:rPr>
          <w:rStyle w:val="c28"/>
          <w:b/>
          <w:bCs/>
          <w:i/>
          <w:iCs/>
          <w:color w:val="000000"/>
        </w:rPr>
        <w:t>воспитанию ответственного и избирательного отношения к информации; развитию познавательных, интеллектуальных и творческих способностей</w:t>
      </w:r>
      <w:r>
        <w:rPr>
          <w:rStyle w:val="c1"/>
          <w:color w:val="000000"/>
        </w:rPr>
        <w:t> учащихся.</w:t>
      </w:r>
    </w:p>
    <w:p w:rsidR="008C7466" w:rsidRDefault="008C7466" w:rsidP="008C7466">
      <w:pPr>
        <w:shd w:val="clear" w:color="auto" w:fill="FFFFFF"/>
        <w:spacing w:after="0" w:line="240" w:lineRule="auto"/>
        <w:ind w:left="540"/>
        <w:jc w:val="both"/>
        <w:rPr>
          <w:rStyle w:val="c28"/>
          <w:b/>
          <w:bCs/>
          <w:i/>
          <w:iCs/>
          <w:color w:val="000000"/>
        </w:rPr>
      </w:pPr>
    </w:p>
    <w:p w:rsidR="008C7466" w:rsidRDefault="008C7466" w:rsidP="008C7466">
      <w:pPr>
        <w:shd w:val="clear" w:color="auto" w:fill="FFFFFF"/>
        <w:spacing w:after="0" w:line="240" w:lineRule="auto"/>
        <w:ind w:left="540"/>
        <w:jc w:val="both"/>
        <w:rPr>
          <w:rStyle w:val="c28"/>
          <w:b/>
          <w:bCs/>
          <w:i/>
          <w:iCs/>
          <w:color w:val="000000"/>
        </w:rPr>
      </w:pPr>
    </w:p>
    <w:p w:rsidR="008C7466" w:rsidRDefault="008C7466" w:rsidP="008C7466">
      <w:pPr>
        <w:shd w:val="clear" w:color="auto" w:fill="FFFFFF"/>
        <w:spacing w:after="0" w:line="240" w:lineRule="auto"/>
        <w:ind w:left="540"/>
        <w:jc w:val="both"/>
        <w:rPr>
          <w:rStyle w:val="c28"/>
          <w:b/>
          <w:bCs/>
          <w:i/>
          <w:iCs/>
          <w:color w:val="000000"/>
        </w:rPr>
      </w:pPr>
    </w:p>
    <w:p w:rsidR="008C7466" w:rsidRDefault="008C7466" w:rsidP="008C7466">
      <w:pPr>
        <w:shd w:val="clear" w:color="auto" w:fill="FFFFFF"/>
        <w:spacing w:after="0" w:line="240" w:lineRule="auto"/>
        <w:ind w:left="540"/>
        <w:jc w:val="both"/>
        <w:rPr>
          <w:rStyle w:val="c28"/>
          <w:b/>
          <w:bCs/>
          <w:i/>
          <w:iCs/>
          <w:color w:val="000000"/>
        </w:rPr>
      </w:pPr>
    </w:p>
    <w:p w:rsidR="008C7466" w:rsidRDefault="008C7466" w:rsidP="008C7466">
      <w:pPr>
        <w:shd w:val="clear" w:color="auto" w:fill="FFFFFF"/>
        <w:spacing w:after="0" w:line="240" w:lineRule="auto"/>
        <w:ind w:left="540"/>
        <w:jc w:val="both"/>
        <w:rPr>
          <w:rFonts w:ascii="Arial" w:hAnsi="Arial" w:cs="Arial"/>
          <w:color w:val="000000"/>
        </w:rPr>
      </w:pPr>
    </w:p>
    <w:p w:rsidR="008C7466" w:rsidRPr="008C7466" w:rsidRDefault="008C7466" w:rsidP="008C7466">
      <w:pPr>
        <w:pStyle w:val="a5"/>
        <w:numPr>
          <w:ilvl w:val="0"/>
          <w:numId w:val="10"/>
        </w:numPr>
        <w:shd w:val="clear" w:color="auto" w:fill="FFFFFF"/>
        <w:spacing w:after="0" w:line="240" w:lineRule="auto"/>
        <w:jc w:val="center"/>
        <w:rPr>
          <w:rFonts w:ascii="Arial" w:hAnsi="Arial" w:cs="Arial"/>
          <w:color w:val="000000"/>
        </w:rPr>
      </w:pPr>
      <w:r w:rsidRPr="008C7466">
        <w:rPr>
          <w:rStyle w:val="c32"/>
          <w:b/>
          <w:bCs/>
          <w:color w:val="339966"/>
          <w:sz w:val="28"/>
          <w:szCs w:val="28"/>
        </w:rPr>
        <w:t>Общая характеристика учебного предмета</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 xml:space="preserve">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w:t>
      </w:r>
      <w:proofErr w:type="spellStart"/>
      <w:r>
        <w:rPr>
          <w:rStyle w:val="c1"/>
          <w:color w:val="000000"/>
        </w:rPr>
        <w:t>метапредметных</w:t>
      </w:r>
      <w:proofErr w:type="spellEnd"/>
      <w:r>
        <w:rPr>
          <w:rStyle w:val="c1"/>
          <w:color w:val="000000"/>
        </w:rPr>
        <w:t xml:space="preserve">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 xml:space="preserve">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w:t>
      </w:r>
      <w:proofErr w:type="spellStart"/>
      <w:r>
        <w:rPr>
          <w:rStyle w:val="c1"/>
          <w:color w:val="000000"/>
        </w:rPr>
        <w:t>деятельностную</w:t>
      </w:r>
      <w:proofErr w:type="spellEnd"/>
      <w:r>
        <w:rPr>
          <w:rStyle w:val="c1"/>
          <w:color w:val="000000"/>
        </w:rPr>
        <w:t xml:space="preserve"> жизненную позицию.</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ИКТ-компетентностью,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w:t>
      </w:r>
    </w:p>
    <w:p w:rsidR="008C7466" w:rsidRPr="008C7466" w:rsidRDefault="008C7466" w:rsidP="008C7466">
      <w:pPr>
        <w:pStyle w:val="a5"/>
        <w:numPr>
          <w:ilvl w:val="0"/>
          <w:numId w:val="10"/>
        </w:numPr>
        <w:shd w:val="clear" w:color="auto" w:fill="FFFFFF"/>
        <w:spacing w:after="0" w:line="240" w:lineRule="auto"/>
        <w:jc w:val="center"/>
        <w:rPr>
          <w:rFonts w:ascii="Arial" w:hAnsi="Arial" w:cs="Arial"/>
          <w:color w:val="000000"/>
        </w:rPr>
      </w:pPr>
      <w:r w:rsidRPr="008C7466">
        <w:rPr>
          <w:rStyle w:val="c32"/>
          <w:b/>
          <w:bCs/>
          <w:color w:val="339966"/>
          <w:sz w:val="28"/>
          <w:szCs w:val="28"/>
        </w:rPr>
        <w:t xml:space="preserve">Личностные, </w:t>
      </w:r>
      <w:proofErr w:type="spellStart"/>
      <w:r w:rsidRPr="008C7466">
        <w:rPr>
          <w:rStyle w:val="c32"/>
          <w:b/>
          <w:bCs/>
          <w:color w:val="339966"/>
          <w:sz w:val="28"/>
          <w:szCs w:val="28"/>
        </w:rPr>
        <w:t>метапредметные</w:t>
      </w:r>
      <w:proofErr w:type="spellEnd"/>
      <w:r w:rsidRPr="008C7466">
        <w:rPr>
          <w:rStyle w:val="c32"/>
          <w:b/>
          <w:bCs/>
          <w:color w:val="339966"/>
          <w:sz w:val="28"/>
          <w:szCs w:val="28"/>
        </w:rPr>
        <w:t xml:space="preserve"> и предметные результаты </w:t>
      </w:r>
      <w:r w:rsidRPr="008C7466">
        <w:rPr>
          <w:b/>
          <w:bCs/>
          <w:color w:val="339966"/>
          <w:sz w:val="28"/>
          <w:szCs w:val="28"/>
        </w:rPr>
        <w:br/>
      </w:r>
      <w:r w:rsidRPr="008C7466">
        <w:rPr>
          <w:rStyle w:val="c32"/>
          <w:b/>
          <w:bCs/>
          <w:color w:val="339966"/>
          <w:sz w:val="28"/>
          <w:szCs w:val="28"/>
        </w:rPr>
        <w:t>освоения информатики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28"/>
          <w:b/>
          <w:bCs/>
          <w:i/>
          <w:iCs/>
          <w:color w:val="000000"/>
        </w:rPr>
        <w:t>Личностные результаты</w:t>
      </w:r>
      <w:r>
        <w:rPr>
          <w:rStyle w:val="c1"/>
          <w:color w:val="000000"/>
        </w:rPr>
        <w:t>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наличие представлений об информации как важнейшем стратегическом ресурсе развития личности, государства, общества;</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понимание роли информационных процессов в современном мире;</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владение первичными навыками анализа и критичной оценки получаемой информации;</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ответственное отношение к информации с учетом правовых и этических аспектов ее распространения;</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развитие чувства личной ответственности за качество окружающей информационной среды;</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lastRenderedPageBreak/>
        <w:t>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готовность к повышению своего образовательного уровня и продолжению обучения с использованием средств и методов информатики и ИКТ;</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8C7466" w:rsidRDefault="008C7466" w:rsidP="008C7466">
      <w:pPr>
        <w:pStyle w:val="c6"/>
        <w:shd w:val="clear" w:color="auto" w:fill="FFFFFF"/>
        <w:spacing w:before="0" w:beforeAutospacing="0" w:after="0" w:afterAutospacing="0"/>
        <w:ind w:left="142" w:firstLine="142"/>
        <w:jc w:val="both"/>
        <w:rPr>
          <w:rFonts w:ascii="Arial" w:hAnsi="Arial" w:cs="Arial"/>
          <w:color w:val="000000"/>
          <w:sz w:val="22"/>
          <w:szCs w:val="22"/>
        </w:rPr>
      </w:pPr>
      <w:proofErr w:type="spellStart"/>
      <w:r>
        <w:rPr>
          <w:rStyle w:val="c28"/>
          <w:b/>
          <w:bCs/>
          <w:i/>
          <w:iCs/>
          <w:color w:val="000000"/>
        </w:rPr>
        <w:t>Метапредметные</w:t>
      </w:r>
      <w:proofErr w:type="spellEnd"/>
      <w:r>
        <w:rPr>
          <w:rStyle w:val="c28"/>
          <w:b/>
          <w:bCs/>
          <w:i/>
          <w:iCs/>
          <w:color w:val="000000"/>
        </w:rPr>
        <w:t xml:space="preserve"> результаты</w:t>
      </w:r>
      <w:r>
        <w:rPr>
          <w:rStyle w:val="c1"/>
          <w:color w:val="000000"/>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w:t>
      </w:r>
      <w:proofErr w:type="spellStart"/>
      <w:r>
        <w:rPr>
          <w:rStyle w:val="c1"/>
          <w:color w:val="000000"/>
        </w:rPr>
        <w:t>метапредметными</w:t>
      </w:r>
      <w:proofErr w:type="spellEnd"/>
      <w:r>
        <w:rPr>
          <w:rStyle w:val="c1"/>
          <w:color w:val="000000"/>
        </w:rPr>
        <w:t xml:space="preserve"> результатами, формируемыми при изучении информатики в основной школе, являются:</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 xml:space="preserve">владение </w:t>
      </w:r>
      <w:proofErr w:type="spellStart"/>
      <w:r>
        <w:rPr>
          <w:rStyle w:val="c1"/>
          <w:color w:val="000000"/>
        </w:rPr>
        <w:t>общепредметными</w:t>
      </w:r>
      <w:proofErr w:type="spellEnd"/>
      <w:r>
        <w:rPr>
          <w:rStyle w:val="c1"/>
          <w:color w:val="000000"/>
        </w:rPr>
        <w:t xml:space="preserve"> понятиями «объект», «система», «модель», «алгоритм», «исполнитель» и др.;</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 xml:space="preserve">владение информационно-логическими </w:t>
      </w:r>
      <w:proofErr w:type="gramStart"/>
      <w:r>
        <w:rPr>
          <w:rStyle w:val="c1"/>
          <w:color w:val="000000"/>
        </w:rPr>
        <w:t>умениями:  определять</w:t>
      </w:r>
      <w:proofErr w:type="gramEnd"/>
      <w:r>
        <w:rPr>
          <w:rStyle w:val="c1"/>
          <w:color w:val="000000"/>
        </w:rPr>
        <w:t xml:space="preserve">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w:t>
      </w:r>
      <w:proofErr w:type="spellStart"/>
      <w:r>
        <w:rPr>
          <w:rStyle w:val="c1"/>
          <w:color w:val="000000"/>
        </w:rPr>
        <w:t>гипермедиасообщений</w:t>
      </w:r>
      <w:proofErr w:type="spellEnd"/>
      <w:r>
        <w:rPr>
          <w:rStyle w:val="c1"/>
          <w:color w:val="000000"/>
        </w:rPr>
        <w:t>; коммуникация и социальное взаимодействие; поиск и организация хранения информации; анализ информации).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28"/>
          <w:b/>
          <w:bCs/>
          <w:i/>
          <w:iCs/>
          <w:color w:val="000000"/>
        </w:rPr>
        <w:t>Предметные результаты</w:t>
      </w:r>
      <w:r>
        <w:rPr>
          <w:rStyle w:val="c1"/>
          <w:color w:val="000000"/>
        </w:rPr>
        <w:t>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8C7466" w:rsidRDefault="008C7466" w:rsidP="008C7466">
      <w:pPr>
        <w:numPr>
          <w:ilvl w:val="0"/>
          <w:numId w:val="17"/>
        </w:numPr>
        <w:shd w:val="clear" w:color="auto" w:fill="FFFFFF"/>
        <w:spacing w:after="0" w:line="240" w:lineRule="auto"/>
        <w:ind w:left="142" w:firstLine="425"/>
        <w:jc w:val="both"/>
        <w:rPr>
          <w:rFonts w:ascii="Arial" w:hAnsi="Arial" w:cs="Arial"/>
          <w:color w:val="000000"/>
        </w:rPr>
      </w:pPr>
      <w:r>
        <w:rPr>
          <w:rStyle w:val="c1"/>
          <w:color w:val="000000"/>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8C7466" w:rsidRDefault="008C7466" w:rsidP="008C7466">
      <w:pPr>
        <w:numPr>
          <w:ilvl w:val="0"/>
          <w:numId w:val="17"/>
        </w:numPr>
        <w:shd w:val="clear" w:color="auto" w:fill="FFFFFF"/>
        <w:spacing w:after="0" w:line="240" w:lineRule="auto"/>
        <w:ind w:left="142" w:firstLine="425"/>
        <w:jc w:val="both"/>
        <w:rPr>
          <w:rFonts w:ascii="Arial" w:hAnsi="Arial" w:cs="Arial"/>
          <w:color w:val="000000"/>
        </w:rPr>
      </w:pPr>
      <w:r>
        <w:rPr>
          <w:rStyle w:val="c1"/>
          <w:color w:val="000000"/>
        </w:rPr>
        <w:lastRenderedPageBreak/>
        <w:t>формирование представления об основных изучаемых понятиях: информация, алгоритм, модель – и их свойствах;</w:t>
      </w:r>
    </w:p>
    <w:p w:rsidR="008C7466" w:rsidRDefault="008C7466" w:rsidP="008C7466">
      <w:pPr>
        <w:numPr>
          <w:ilvl w:val="0"/>
          <w:numId w:val="17"/>
        </w:numPr>
        <w:shd w:val="clear" w:color="auto" w:fill="FFFFFF"/>
        <w:spacing w:after="0" w:line="240" w:lineRule="auto"/>
        <w:ind w:left="142" w:firstLine="425"/>
        <w:jc w:val="both"/>
        <w:rPr>
          <w:rFonts w:ascii="Arial" w:hAnsi="Arial" w:cs="Arial"/>
          <w:color w:val="000000"/>
        </w:rPr>
      </w:pPr>
      <w:r>
        <w:rPr>
          <w:rStyle w:val="c1"/>
          <w:color w:val="000000"/>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8C7466" w:rsidRDefault="008C7466" w:rsidP="008C7466">
      <w:pPr>
        <w:numPr>
          <w:ilvl w:val="0"/>
          <w:numId w:val="17"/>
        </w:numPr>
        <w:shd w:val="clear" w:color="auto" w:fill="FFFFFF"/>
        <w:spacing w:after="0" w:line="240" w:lineRule="auto"/>
        <w:ind w:left="142" w:firstLine="425"/>
        <w:jc w:val="both"/>
        <w:rPr>
          <w:rFonts w:ascii="Arial" w:hAnsi="Arial" w:cs="Arial"/>
          <w:color w:val="000000"/>
        </w:rPr>
      </w:pPr>
      <w:r>
        <w:rPr>
          <w:rStyle w:val="c1"/>
          <w:color w:val="000000"/>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8C7466" w:rsidRDefault="008C7466" w:rsidP="008C7466">
      <w:pPr>
        <w:numPr>
          <w:ilvl w:val="0"/>
          <w:numId w:val="17"/>
        </w:numPr>
        <w:shd w:val="clear" w:color="auto" w:fill="FFFFFF"/>
        <w:spacing w:after="0" w:line="240" w:lineRule="auto"/>
        <w:ind w:left="142" w:firstLine="425"/>
        <w:jc w:val="both"/>
        <w:rPr>
          <w:rFonts w:ascii="Arial" w:hAnsi="Arial" w:cs="Arial"/>
          <w:color w:val="000000"/>
        </w:rPr>
      </w:pPr>
      <w:r>
        <w:rPr>
          <w:rStyle w:val="c1"/>
          <w:color w:val="000000"/>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C7466" w:rsidRDefault="008C7466" w:rsidP="008C7466">
      <w:pPr>
        <w:shd w:val="clear" w:color="auto" w:fill="FFFFFF"/>
        <w:spacing w:after="0" w:line="240" w:lineRule="auto"/>
        <w:ind w:left="900"/>
        <w:rPr>
          <w:rFonts w:ascii="Arial" w:hAnsi="Arial" w:cs="Arial"/>
          <w:color w:val="000000"/>
        </w:rPr>
      </w:pPr>
    </w:p>
    <w:p w:rsidR="008C7466" w:rsidRPr="008C7466" w:rsidRDefault="008C7466" w:rsidP="008C7466">
      <w:pPr>
        <w:pStyle w:val="a5"/>
        <w:numPr>
          <w:ilvl w:val="0"/>
          <w:numId w:val="10"/>
        </w:numPr>
        <w:shd w:val="clear" w:color="auto" w:fill="FFFFFF"/>
        <w:spacing w:after="0" w:line="240" w:lineRule="auto"/>
        <w:jc w:val="center"/>
        <w:rPr>
          <w:rFonts w:ascii="Arial" w:hAnsi="Arial" w:cs="Arial"/>
          <w:color w:val="000000"/>
        </w:rPr>
      </w:pPr>
      <w:r w:rsidRPr="008C7466">
        <w:rPr>
          <w:rStyle w:val="c32"/>
          <w:b/>
          <w:bCs/>
          <w:color w:val="339966"/>
          <w:sz w:val="28"/>
          <w:szCs w:val="28"/>
        </w:rPr>
        <w:t>Содержание учебного предмета</w:t>
      </w:r>
    </w:p>
    <w:p w:rsidR="008C7466" w:rsidRDefault="008C7466" w:rsidP="008C7466">
      <w:pPr>
        <w:pStyle w:val="c34"/>
        <w:shd w:val="clear" w:color="auto" w:fill="FFFFFF"/>
        <w:spacing w:before="0" w:beforeAutospacing="0" w:after="0" w:afterAutospacing="0"/>
        <w:ind w:firstLine="568"/>
        <w:rPr>
          <w:rFonts w:ascii="Arial" w:hAnsi="Arial" w:cs="Arial"/>
          <w:color w:val="000000"/>
          <w:sz w:val="22"/>
          <w:szCs w:val="22"/>
        </w:rPr>
      </w:pPr>
      <w:r>
        <w:rPr>
          <w:rStyle w:val="c1"/>
          <w:color w:val="000000"/>
        </w:rPr>
        <w:t>Структура содержания общеобразовательного предмета (курса) информатики в 5–6 классах основной школы может быть определена следующими укрупнёнными тематическими блоками (разделами):</w:t>
      </w:r>
    </w:p>
    <w:p w:rsidR="008C7466" w:rsidRDefault="008C7466" w:rsidP="008C7466">
      <w:pPr>
        <w:numPr>
          <w:ilvl w:val="0"/>
          <w:numId w:val="19"/>
        </w:numPr>
        <w:shd w:val="clear" w:color="auto" w:fill="FFFFFF"/>
        <w:spacing w:after="0" w:line="240" w:lineRule="auto"/>
        <w:rPr>
          <w:rFonts w:ascii="Arial" w:hAnsi="Arial" w:cs="Arial"/>
          <w:color w:val="000000"/>
        </w:rPr>
      </w:pPr>
      <w:r>
        <w:rPr>
          <w:rStyle w:val="c1"/>
          <w:color w:val="000000"/>
        </w:rPr>
        <w:t>информация вокруг нас;</w:t>
      </w:r>
    </w:p>
    <w:p w:rsidR="008C7466" w:rsidRDefault="008C7466" w:rsidP="008C7466">
      <w:pPr>
        <w:numPr>
          <w:ilvl w:val="0"/>
          <w:numId w:val="19"/>
        </w:numPr>
        <w:shd w:val="clear" w:color="auto" w:fill="FFFFFF"/>
        <w:spacing w:after="0" w:line="240" w:lineRule="auto"/>
        <w:rPr>
          <w:rFonts w:ascii="Arial" w:hAnsi="Arial" w:cs="Arial"/>
          <w:color w:val="000000"/>
        </w:rPr>
      </w:pPr>
      <w:r>
        <w:rPr>
          <w:rStyle w:val="c1"/>
          <w:color w:val="000000"/>
        </w:rPr>
        <w:t>информационные технологии;</w:t>
      </w:r>
    </w:p>
    <w:p w:rsidR="008C7466" w:rsidRDefault="008C7466" w:rsidP="008C7466">
      <w:pPr>
        <w:numPr>
          <w:ilvl w:val="0"/>
          <w:numId w:val="19"/>
        </w:numPr>
        <w:shd w:val="clear" w:color="auto" w:fill="FFFFFF"/>
        <w:spacing w:after="0" w:line="240" w:lineRule="auto"/>
        <w:rPr>
          <w:rFonts w:ascii="Arial" w:hAnsi="Arial" w:cs="Arial"/>
          <w:color w:val="000000"/>
        </w:rPr>
      </w:pPr>
      <w:r>
        <w:rPr>
          <w:rStyle w:val="c1"/>
          <w:color w:val="000000"/>
        </w:rPr>
        <w:t>информационное моделирование;</w:t>
      </w:r>
    </w:p>
    <w:p w:rsidR="008C7466" w:rsidRDefault="008C7466" w:rsidP="008C7466">
      <w:pPr>
        <w:numPr>
          <w:ilvl w:val="0"/>
          <w:numId w:val="19"/>
        </w:numPr>
        <w:shd w:val="clear" w:color="auto" w:fill="FFFFFF"/>
        <w:spacing w:after="0" w:line="240" w:lineRule="auto"/>
        <w:rPr>
          <w:rFonts w:ascii="Arial" w:hAnsi="Arial" w:cs="Arial"/>
          <w:color w:val="000000"/>
        </w:rPr>
      </w:pPr>
      <w:proofErr w:type="spellStart"/>
      <w:r>
        <w:rPr>
          <w:rStyle w:val="c1"/>
          <w:color w:val="000000"/>
        </w:rPr>
        <w:t>алгоритмика</w:t>
      </w:r>
      <w:proofErr w:type="spellEnd"/>
      <w:r>
        <w:rPr>
          <w:rStyle w:val="c1"/>
          <w:color w:val="000000"/>
        </w:rPr>
        <w:t>.</w:t>
      </w:r>
    </w:p>
    <w:p w:rsidR="008C7466" w:rsidRDefault="008C7466" w:rsidP="008C7466">
      <w:pPr>
        <w:numPr>
          <w:ilvl w:val="0"/>
          <w:numId w:val="20"/>
        </w:numPr>
        <w:shd w:val="clear" w:color="auto" w:fill="FFFFFF"/>
        <w:spacing w:after="0" w:line="240" w:lineRule="auto"/>
        <w:ind w:left="360"/>
        <w:rPr>
          <w:rFonts w:ascii="Arial" w:hAnsi="Arial" w:cs="Arial"/>
          <w:color w:val="000000"/>
        </w:rPr>
      </w:pPr>
      <w:r>
        <w:rPr>
          <w:rStyle w:val="c42"/>
          <w:rFonts w:ascii="Arial" w:hAnsi="Arial" w:cs="Arial"/>
          <w:b/>
          <w:bCs/>
          <w:color w:val="000000"/>
          <w:sz w:val="26"/>
          <w:szCs w:val="26"/>
        </w:rPr>
        <w:t>Раздел  1. Информация вокруг нас</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Информация и информатика. Как человек получает информацию. Виды информации по способу получения.</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Хранение информации. Память человека и память человечества. Носители информации.</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Передача информации. Источник, канал, приёмник. Примеры передачи информации. Электронная почта.</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Код, кодирование информации. Способы кодирования информации. Метод координат.</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Информация и знания. Чувственное познание окружающего мира. Абстрактное мышление. Понятие как форма мышления.</w:t>
      </w:r>
    </w:p>
    <w:p w:rsidR="008C7466" w:rsidRDefault="008C7466" w:rsidP="008C7466">
      <w:pPr>
        <w:numPr>
          <w:ilvl w:val="0"/>
          <w:numId w:val="21"/>
        </w:numPr>
        <w:shd w:val="clear" w:color="auto" w:fill="FFFFFF"/>
        <w:spacing w:after="0" w:line="240" w:lineRule="auto"/>
        <w:ind w:left="360"/>
        <w:rPr>
          <w:rFonts w:ascii="Arial" w:hAnsi="Arial" w:cs="Arial"/>
          <w:color w:val="000000"/>
        </w:rPr>
      </w:pPr>
      <w:r>
        <w:rPr>
          <w:rStyle w:val="c42"/>
          <w:rFonts w:ascii="Arial" w:hAnsi="Arial" w:cs="Arial"/>
          <w:b/>
          <w:bCs/>
          <w:color w:val="000000"/>
          <w:sz w:val="26"/>
          <w:szCs w:val="26"/>
        </w:rPr>
        <w:t>Раздел  2. Информационные технологии</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Компьютер – универсальная машина для работы с информацией. Техника безопасности и организация рабочего места.</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Основные устройства компьютера, в том числе устройства для ввода информации (текста, звука, изображения) в компьютер.</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Компьютерные объекты. Программы и документы. Файлы и папки. Основные правила именования файлов.</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Ввод информации в память компьютера. Клавиатура. Группы клавиш. Основная позиция пальцев на клавиатуре.</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w:t>
      </w:r>
      <w:r>
        <w:rPr>
          <w:rStyle w:val="c1"/>
          <w:color w:val="000000"/>
        </w:rPr>
        <w:lastRenderedPageBreak/>
        <w:t>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8C7466" w:rsidRDefault="008C7466" w:rsidP="008C7466">
      <w:pPr>
        <w:numPr>
          <w:ilvl w:val="0"/>
          <w:numId w:val="22"/>
        </w:numPr>
        <w:shd w:val="clear" w:color="auto" w:fill="FFFFFF"/>
        <w:spacing w:after="0" w:line="240" w:lineRule="auto"/>
        <w:ind w:left="360"/>
        <w:rPr>
          <w:rFonts w:ascii="Arial" w:hAnsi="Arial" w:cs="Arial"/>
          <w:color w:val="000000"/>
        </w:rPr>
      </w:pPr>
      <w:r>
        <w:rPr>
          <w:rStyle w:val="c42"/>
          <w:rFonts w:ascii="Arial" w:hAnsi="Arial" w:cs="Arial"/>
          <w:b/>
          <w:bCs/>
          <w:color w:val="000000"/>
          <w:sz w:val="26"/>
          <w:szCs w:val="26"/>
        </w:rPr>
        <w:t>Раздел  3. Информационное моделирование</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Модели объектов и их назначение. Информационные модели. Словесные информационные модели. Простейшие математические модели.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Табличные информационные модели. Структура и правила оформления таблицы. Простые таблицы. Табличное решение логических задач.</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Вычислительные таблицы. Графики и диаграммы. Наглядное представление о соотношении величин. Визуализация многорядных данных.</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Многообразие схем. Информационные модели на графах. Деревья.</w:t>
      </w:r>
    </w:p>
    <w:p w:rsidR="008C7466" w:rsidRDefault="008C7466" w:rsidP="008C7466">
      <w:pPr>
        <w:numPr>
          <w:ilvl w:val="0"/>
          <w:numId w:val="23"/>
        </w:numPr>
        <w:shd w:val="clear" w:color="auto" w:fill="FFFFFF"/>
        <w:spacing w:after="0" w:line="240" w:lineRule="auto"/>
        <w:ind w:left="360"/>
        <w:rPr>
          <w:rFonts w:ascii="Arial" w:hAnsi="Arial" w:cs="Arial"/>
          <w:color w:val="000000"/>
        </w:rPr>
      </w:pPr>
      <w:r>
        <w:rPr>
          <w:rStyle w:val="c42"/>
          <w:rFonts w:ascii="Arial" w:hAnsi="Arial" w:cs="Arial"/>
          <w:b/>
          <w:bCs/>
          <w:color w:val="000000"/>
          <w:sz w:val="26"/>
          <w:szCs w:val="26"/>
        </w:rPr>
        <w:t xml:space="preserve">Раздел  4. </w:t>
      </w:r>
      <w:proofErr w:type="spellStart"/>
      <w:r>
        <w:rPr>
          <w:rStyle w:val="c42"/>
          <w:rFonts w:ascii="Arial" w:hAnsi="Arial" w:cs="Arial"/>
          <w:b/>
          <w:bCs/>
          <w:color w:val="000000"/>
          <w:sz w:val="26"/>
          <w:szCs w:val="26"/>
        </w:rPr>
        <w:t>Алгоритмика</w:t>
      </w:r>
      <w:proofErr w:type="spellEnd"/>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8C7466" w:rsidRDefault="008C7466" w:rsidP="008C7466">
      <w:pPr>
        <w:pStyle w:val="c6"/>
        <w:shd w:val="clear" w:color="auto" w:fill="FFFFFF"/>
        <w:spacing w:before="0" w:beforeAutospacing="0" w:after="0" w:afterAutospacing="0"/>
        <w:jc w:val="both"/>
        <w:rPr>
          <w:rFonts w:ascii="Arial" w:hAnsi="Arial" w:cs="Arial"/>
          <w:color w:val="000000"/>
          <w:sz w:val="22"/>
          <w:szCs w:val="22"/>
        </w:rPr>
      </w:pPr>
      <w:r>
        <w:rPr>
          <w:rStyle w:val="c1"/>
          <w:color w:val="000000"/>
        </w:rPr>
        <w:t>Составление алгоритмов (линейных, с ветвлениями и циклами) для управления исполнителями Чертёжник, Водолей и др.</w:t>
      </w:r>
    </w:p>
    <w:p w:rsidR="003D1D60" w:rsidRDefault="003D1D60" w:rsidP="00921709">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sectPr w:rsidR="003D1D60" w:rsidSect="003F0A53">
          <w:pgSz w:w="11906" w:h="16838"/>
          <w:pgMar w:top="1134" w:right="566" w:bottom="1134" w:left="709" w:header="708" w:footer="708" w:gutter="0"/>
          <w:cols w:space="708"/>
          <w:docGrid w:linePitch="360"/>
        </w:sectPr>
      </w:pPr>
    </w:p>
    <w:p w:rsidR="00302F55" w:rsidRPr="00302F55" w:rsidRDefault="008C7466" w:rsidP="00921709">
      <w:pPr>
        <w:shd w:val="clear" w:color="auto" w:fill="FFFFFF"/>
        <w:spacing w:after="0" w:line="240" w:lineRule="auto"/>
        <w:ind w:firstLine="56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lastRenderedPageBreak/>
        <w:t>6</w:t>
      </w:r>
      <w:r w:rsidR="00302F55" w:rsidRPr="00302F55">
        <w:rPr>
          <w:rFonts w:ascii="Times New Roman" w:eastAsia="Times New Roman" w:hAnsi="Times New Roman" w:cs="Times New Roman"/>
          <w:b/>
          <w:bCs/>
          <w:color w:val="000000"/>
          <w:sz w:val="24"/>
          <w:szCs w:val="24"/>
          <w:lang w:eastAsia="ru-RU"/>
        </w:rPr>
        <w:t>. Календарно-тематическое планирование</w:t>
      </w:r>
    </w:p>
    <w:p w:rsidR="00302F55" w:rsidRPr="00302F55" w:rsidRDefault="00302F55" w:rsidP="00921709">
      <w:pPr>
        <w:shd w:val="clear" w:color="auto" w:fill="FFFFFF"/>
        <w:spacing w:after="0" w:line="240" w:lineRule="auto"/>
        <w:ind w:firstLine="568"/>
        <w:jc w:val="center"/>
        <w:rPr>
          <w:rFonts w:ascii="Times New Roman" w:eastAsia="Times New Roman" w:hAnsi="Times New Roman" w:cs="Times New Roman"/>
          <w:color w:val="000000"/>
          <w:sz w:val="20"/>
          <w:szCs w:val="20"/>
          <w:lang w:eastAsia="ru-RU"/>
        </w:rPr>
      </w:pPr>
      <w:r w:rsidRPr="00302F55">
        <w:rPr>
          <w:rFonts w:ascii="Times New Roman" w:eastAsia="Times New Roman" w:hAnsi="Times New Roman" w:cs="Times New Roman"/>
          <w:b/>
          <w:bCs/>
          <w:color w:val="000000"/>
          <w:sz w:val="24"/>
          <w:szCs w:val="24"/>
          <w:lang w:eastAsia="ru-RU"/>
        </w:rPr>
        <w:t>6 класс (35 часов)</w:t>
      </w:r>
    </w:p>
    <w:p w:rsidR="003F0A53" w:rsidRDefault="003F0A53" w:rsidP="00921709">
      <w:pPr>
        <w:ind w:firstLine="568"/>
      </w:pPr>
    </w:p>
    <w:p w:rsidR="003F0A53" w:rsidRPr="003F0A53" w:rsidRDefault="003F0A53" w:rsidP="00921709">
      <w:pPr>
        <w:spacing w:after="0" w:line="240" w:lineRule="auto"/>
        <w:ind w:firstLine="568"/>
        <w:rPr>
          <w:rFonts w:ascii="Times New Roman" w:eastAsia="Times New Roman" w:hAnsi="Times New Roman" w:cs="Times New Roman"/>
          <w:sz w:val="24"/>
          <w:szCs w:val="24"/>
          <w:lang w:eastAsia="ru-RU"/>
        </w:rPr>
      </w:pPr>
      <w:r w:rsidRPr="003F0A53">
        <w:rPr>
          <w:rFonts w:ascii="Verdana" w:eastAsia="Times New Roman" w:hAnsi="Verdana" w:cs="Times New Roman"/>
          <w:color w:val="000000"/>
          <w:sz w:val="20"/>
          <w:szCs w:val="20"/>
          <w:shd w:val="clear" w:color="auto" w:fill="FFFFFF"/>
          <w:lang w:eastAsia="ru-RU"/>
        </w:rPr>
        <w:t>Календарно-тематическое планирование с определением основных видов учебной деятельности на ступень общего образования </w:t>
      </w:r>
      <w:bookmarkStart w:id="1" w:name="_Toc343949370"/>
      <w:bookmarkEnd w:id="1"/>
      <w:r w:rsidRPr="003F0A53">
        <w:rPr>
          <w:rFonts w:ascii="Verdana" w:eastAsia="Times New Roman" w:hAnsi="Verdana" w:cs="Times New Roman"/>
          <w:color w:val="000000"/>
          <w:sz w:val="20"/>
          <w:szCs w:val="20"/>
          <w:shd w:val="clear" w:color="auto" w:fill="FFFFFF"/>
          <w:lang w:eastAsia="ru-RU"/>
        </w:rPr>
        <w:t>6 класс</w:t>
      </w:r>
    </w:p>
    <w:tbl>
      <w:tblPr>
        <w:tblW w:w="1502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39"/>
        <w:gridCol w:w="736"/>
        <w:gridCol w:w="30"/>
        <w:gridCol w:w="36"/>
        <w:gridCol w:w="2508"/>
        <w:gridCol w:w="30"/>
        <w:gridCol w:w="3655"/>
        <w:gridCol w:w="7427"/>
        <w:gridCol w:w="85"/>
        <w:gridCol w:w="30"/>
        <w:gridCol w:w="111"/>
        <w:gridCol w:w="95"/>
        <w:gridCol w:w="144"/>
      </w:tblGrid>
      <w:tr w:rsidR="00883A96" w:rsidRPr="003F0A53" w:rsidTr="003D1D60">
        <w:trPr>
          <w:gridAfter w:val="4"/>
          <w:wAfter w:w="335" w:type="dxa"/>
          <w:trHeight w:val="276"/>
          <w:tblCellSpacing w:w="15" w:type="dxa"/>
        </w:trPr>
        <w:tc>
          <w:tcPr>
            <w:tcW w:w="830" w:type="dxa"/>
            <w:gridSpan w:val="2"/>
            <w:vMerge w:val="restart"/>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vAlign w:val="center"/>
            <w:hideMark/>
          </w:tcPr>
          <w:p w:rsidR="00883A96" w:rsidRPr="003F0A53" w:rsidRDefault="00883A96" w:rsidP="00921709">
            <w:pPr>
              <w:spacing w:before="100" w:beforeAutospacing="1" w:after="100" w:afterAutospacing="1" w:line="240" w:lineRule="auto"/>
              <w:ind w:firstLine="568"/>
              <w:jc w:val="center"/>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w:t>
            </w:r>
          </w:p>
        </w:tc>
        <w:tc>
          <w:tcPr>
            <w:tcW w:w="2544" w:type="dxa"/>
            <w:gridSpan w:val="3"/>
            <w:vMerge w:val="restart"/>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vAlign w:val="center"/>
            <w:hideMark/>
          </w:tcPr>
          <w:p w:rsidR="00883A96" w:rsidRPr="003F0A53" w:rsidRDefault="00883A96" w:rsidP="00921709">
            <w:pPr>
              <w:spacing w:before="100" w:beforeAutospacing="1" w:after="100" w:afterAutospacing="1" w:line="240" w:lineRule="auto"/>
              <w:ind w:firstLine="568"/>
              <w:jc w:val="center"/>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Тема урока</w:t>
            </w:r>
          </w:p>
        </w:tc>
        <w:tc>
          <w:tcPr>
            <w:tcW w:w="3654" w:type="dxa"/>
            <w:gridSpan w:val="2"/>
            <w:vMerge w:val="restart"/>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vAlign w:val="center"/>
            <w:hideMark/>
          </w:tcPr>
          <w:p w:rsidR="00883A96" w:rsidRPr="003F0A53" w:rsidRDefault="00883A96" w:rsidP="00921709">
            <w:pPr>
              <w:spacing w:before="100" w:beforeAutospacing="1" w:after="100" w:afterAutospacing="1" w:line="240" w:lineRule="auto"/>
              <w:ind w:firstLine="568"/>
              <w:jc w:val="center"/>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Содержание</w:t>
            </w:r>
          </w:p>
        </w:tc>
        <w:tc>
          <w:tcPr>
            <w:tcW w:w="7483" w:type="dxa"/>
            <w:gridSpan w:val="2"/>
            <w:vMerge w:val="restart"/>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vAlign w:val="center"/>
            <w:hideMark/>
          </w:tcPr>
          <w:p w:rsidR="00883A96" w:rsidRPr="003F0A53" w:rsidRDefault="00883A96" w:rsidP="00921709">
            <w:pPr>
              <w:spacing w:before="100" w:beforeAutospacing="1" w:after="100" w:afterAutospacing="1" w:line="240" w:lineRule="auto"/>
              <w:ind w:firstLine="568"/>
              <w:jc w:val="center"/>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Планируемые результаты</w:t>
            </w:r>
          </w:p>
        </w:tc>
      </w:tr>
      <w:tr w:rsidR="00883A96" w:rsidRPr="003F0A53" w:rsidTr="003D1D60">
        <w:trPr>
          <w:gridAfter w:val="4"/>
          <w:wAfter w:w="335" w:type="dxa"/>
          <w:trHeight w:val="276"/>
          <w:tblCellSpacing w:w="15" w:type="dxa"/>
        </w:trPr>
        <w:tc>
          <w:tcPr>
            <w:tcW w:w="830" w:type="dxa"/>
            <w:gridSpan w:val="2"/>
            <w:vMerge/>
            <w:tcBorders>
              <w:top w:val="single" w:sz="6" w:space="0" w:color="000001"/>
              <w:left w:val="single" w:sz="6" w:space="0" w:color="000001"/>
              <w:bottom w:val="single" w:sz="6" w:space="0" w:color="000001"/>
              <w:right w:val="single" w:sz="6" w:space="0" w:color="000001"/>
            </w:tcBorders>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4"/>
                <w:szCs w:val="24"/>
                <w:lang w:eastAsia="ru-RU"/>
              </w:rPr>
            </w:pPr>
          </w:p>
        </w:tc>
        <w:tc>
          <w:tcPr>
            <w:tcW w:w="2544" w:type="dxa"/>
            <w:gridSpan w:val="3"/>
            <w:vMerge/>
            <w:tcBorders>
              <w:top w:val="single" w:sz="6" w:space="0" w:color="000001"/>
              <w:left w:val="single" w:sz="6" w:space="0" w:color="000001"/>
              <w:bottom w:val="single" w:sz="6" w:space="0" w:color="000001"/>
              <w:right w:val="single" w:sz="6" w:space="0" w:color="000001"/>
            </w:tcBorders>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4"/>
                <w:szCs w:val="24"/>
                <w:lang w:eastAsia="ru-RU"/>
              </w:rPr>
            </w:pPr>
          </w:p>
        </w:tc>
        <w:tc>
          <w:tcPr>
            <w:tcW w:w="3654" w:type="dxa"/>
            <w:gridSpan w:val="2"/>
            <w:vMerge/>
            <w:tcBorders>
              <w:top w:val="single" w:sz="6" w:space="0" w:color="000001"/>
              <w:left w:val="single" w:sz="6" w:space="0" w:color="000001"/>
              <w:bottom w:val="single" w:sz="6" w:space="0" w:color="000001"/>
              <w:right w:val="single" w:sz="6" w:space="0" w:color="000001"/>
            </w:tcBorders>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4"/>
                <w:szCs w:val="24"/>
                <w:lang w:eastAsia="ru-RU"/>
              </w:rPr>
            </w:pPr>
          </w:p>
        </w:tc>
        <w:tc>
          <w:tcPr>
            <w:tcW w:w="7483" w:type="dxa"/>
            <w:gridSpan w:val="2"/>
            <w:vMerge/>
            <w:tcBorders>
              <w:top w:val="single" w:sz="6" w:space="0" w:color="000001"/>
              <w:left w:val="single" w:sz="6" w:space="0" w:color="000001"/>
              <w:bottom w:val="single" w:sz="6" w:space="0" w:color="000001"/>
              <w:right w:val="single" w:sz="6" w:space="0" w:color="000001"/>
            </w:tcBorders>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4"/>
                <w:szCs w:val="24"/>
                <w:lang w:eastAsia="ru-RU"/>
              </w:rPr>
            </w:pPr>
          </w:p>
        </w:tc>
      </w:tr>
      <w:tr w:rsidR="00883A96" w:rsidRPr="003F0A53" w:rsidTr="003D1D60">
        <w:trPr>
          <w:gridAfter w:val="1"/>
          <w:wAfter w:w="99" w:type="dxa"/>
          <w:trHeight w:val="181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Цели изучения курса информатики. Техника безопасности и организация рабочего места. Объекты окружающего мира</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 множество; общее имя; единичное имя; собственное имя; свойства объекта; действия объекта; поведение объекта; состояние объекта;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техника безопасности.</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представления о понятии информации и ее свойствах</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умение работать с учебником; умение работать с электронным приложением к учебнику; умение анализировать объекты окружающей действительности, указывая их признаки — свойства, действия, поведение, состояния</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181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2-3</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Компьютерные объекты. Объекты ОС. Файлы и папки. Размер файла</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 xml:space="preserve">файл; имя файла; тип файла; </w:t>
            </w:r>
            <w:proofErr w:type="spellStart"/>
            <w:proofErr w:type="gramStart"/>
            <w:r w:rsidRPr="003F0A53">
              <w:rPr>
                <w:rFonts w:ascii="Times New Roman" w:eastAsia="Times New Roman" w:hAnsi="Times New Roman" w:cs="Times New Roman"/>
                <w:color w:val="000000"/>
                <w:sz w:val="24"/>
                <w:szCs w:val="24"/>
                <w:lang w:eastAsia="ru-RU"/>
              </w:rPr>
              <w:t>папка;файловая</w:t>
            </w:r>
            <w:proofErr w:type="spellEnd"/>
            <w:proofErr w:type="gramEnd"/>
            <w:r w:rsidRPr="003F0A53">
              <w:rPr>
                <w:rFonts w:ascii="Times New Roman" w:eastAsia="Times New Roman" w:hAnsi="Times New Roman" w:cs="Times New Roman"/>
                <w:color w:val="000000"/>
                <w:sz w:val="24"/>
                <w:szCs w:val="24"/>
                <w:lang w:eastAsia="ru-RU"/>
              </w:rPr>
              <w:t xml:space="preserve"> система; операции с файлами: модификация, копирование, </w:t>
            </w:r>
            <w:proofErr w:type="spellStart"/>
            <w:r w:rsidRPr="003F0A53">
              <w:rPr>
                <w:rFonts w:ascii="Times New Roman" w:eastAsia="Times New Roman" w:hAnsi="Times New Roman" w:cs="Times New Roman"/>
                <w:color w:val="000000"/>
                <w:sz w:val="24"/>
                <w:szCs w:val="24"/>
                <w:lang w:eastAsia="ru-RU"/>
              </w:rPr>
              <w:t>удаление,перемещение</w:t>
            </w:r>
            <w:proofErr w:type="spellEnd"/>
            <w:r w:rsidRPr="003F0A53">
              <w:rPr>
                <w:rFonts w:ascii="Times New Roman" w:eastAsia="Times New Roman" w:hAnsi="Times New Roman" w:cs="Times New Roman"/>
                <w:color w:val="000000"/>
                <w:sz w:val="24"/>
                <w:szCs w:val="24"/>
                <w:lang w:eastAsia="ru-RU"/>
              </w:rPr>
              <w:t xml:space="preserve">; </w:t>
            </w:r>
            <w:proofErr w:type="spellStart"/>
            <w:r w:rsidRPr="003F0A53">
              <w:rPr>
                <w:rFonts w:ascii="Times New Roman" w:eastAsia="Times New Roman" w:hAnsi="Times New Roman" w:cs="Times New Roman"/>
                <w:color w:val="000000"/>
                <w:sz w:val="24"/>
                <w:szCs w:val="24"/>
                <w:lang w:eastAsia="ru-RU"/>
              </w:rPr>
              <w:t>бит;байт</w:t>
            </w:r>
            <w:proofErr w:type="spellEnd"/>
            <w:r w:rsidRPr="003F0A53">
              <w:rPr>
                <w:rFonts w:ascii="Times New Roman" w:eastAsia="Times New Roman" w:hAnsi="Times New Roman" w:cs="Times New Roman"/>
                <w:color w:val="000000"/>
                <w:sz w:val="24"/>
                <w:szCs w:val="24"/>
                <w:lang w:eastAsia="ru-RU"/>
              </w:rPr>
              <w:t xml:space="preserve">; килобайт; мегабайт; </w:t>
            </w:r>
            <w:proofErr w:type="spellStart"/>
            <w:r w:rsidRPr="003F0A53">
              <w:rPr>
                <w:rFonts w:ascii="Times New Roman" w:eastAsia="Times New Roman" w:hAnsi="Times New Roman" w:cs="Times New Roman"/>
                <w:color w:val="000000"/>
                <w:sz w:val="24"/>
                <w:szCs w:val="24"/>
                <w:lang w:eastAsia="ru-RU"/>
              </w:rPr>
              <w:t>гигабайт.окно</w:t>
            </w:r>
            <w:proofErr w:type="spellEnd"/>
            <w:r w:rsidRPr="003F0A53">
              <w:rPr>
                <w:rFonts w:ascii="Times New Roman" w:eastAsia="Times New Roman" w:hAnsi="Times New Roman" w:cs="Times New Roman"/>
                <w:color w:val="000000"/>
                <w:sz w:val="24"/>
                <w:szCs w:val="24"/>
                <w:lang w:eastAsia="ru-RU"/>
              </w:rPr>
              <w:t xml:space="preserve"> Мой компьютер</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w:t>
            </w:r>
            <w:r w:rsidRPr="003F0A53">
              <w:rPr>
                <w:rFonts w:ascii="Times New Roman" w:eastAsia="Times New Roman" w:hAnsi="Times New Roman" w:cs="Times New Roman"/>
                <w:sz w:val="24"/>
                <w:szCs w:val="24"/>
                <w:lang w:eastAsia="ru-RU"/>
              </w:rPr>
              <w:t xml:space="preserve"> «Работаем с основными объектами операционной </w:t>
            </w:r>
            <w:r w:rsidRPr="003F0A53">
              <w:rPr>
                <w:rFonts w:ascii="Times New Roman" w:eastAsia="Times New Roman" w:hAnsi="Times New Roman" w:cs="Times New Roman"/>
                <w:sz w:val="24"/>
                <w:szCs w:val="24"/>
                <w:lang w:eastAsia="ru-RU"/>
              </w:rPr>
              <w:lastRenderedPageBreak/>
              <w:t>системы»</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№2</w:t>
            </w:r>
            <w:r w:rsidRPr="003F0A53">
              <w:rPr>
                <w:rFonts w:ascii="Times New Roman" w:eastAsia="Times New Roman" w:hAnsi="Times New Roman" w:cs="Times New Roman"/>
                <w:sz w:val="24"/>
                <w:szCs w:val="24"/>
                <w:lang w:eastAsia="ru-RU"/>
              </w:rPr>
              <w:t> «Работаем с объектами файловой системы»</w:t>
            </w:r>
            <w:r w:rsidRPr="003F0A53">
              <w:rPr>
                <w:rFonts w:ascii="Times New Roman" w:eastAsia="Times New Roman" w:hAnsi="Times New Roman" w:cs="Times New Roman"/>
                <w:color w:val="000000"/>
                <w:sz w:val="24"/>
                <w:szCs w:val="24"/>
                <w:lang w:eastAsia="ru-RU"/>
              </w:rPr>
              <w:t>.</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представления о компьютерных объектах и их признаках,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(основные пользовательские навыки работы с объектами ОС)</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55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4</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Разнообразие отношений объектов и их множеств. Отношения между множествам</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отношение; имя отношения; множество; круги Эйлера.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br/>
              <w:t> </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№3</w:t>
            </w:r>
            <w:r w:rsidRPr="003F0A53">
              <w:rPr>
                <w:rFonts w:ascii="Times New Roman" w:eastAsia="Times New Roman" w:hAnsi="Times New Roman" w:cs="Times New Roman"/>
                <w:sz w:val="24"/>
                <w:szCs w:val="24"/>
                <w:lang w:eastAsia="ru-RU"/>
              </w:rPr>
              <w:t> «Повторяем возможности графического редактора – инструмента создания графических объектов» (задания 1–3)</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представления об отношениях между объектами,</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(основные умения работы в графическом редакторе</w:t>
            </w:r>
            <w:proofErr w:type="gramStart"/>
            <w:r w:rsidRPr="003F0A53">
              <w:rPr>
                <w:rFonts w:ascii="Times New Roman" w:eastAsia="Times New Roman" w:hAnsi="Times New Roman" w:cs="Times New Roman"/>
                <w:color w:val="000000"/>
                <w:sz w:val="24"/>
                <w:szCs w:val="24"/>
                <w:lang w:eastAsia="ru-RU"/>
              </w:rPr>
              <w:t>);</w:t>
            </w:r>
            <w:r w:rsidRPr="003F0A53">
              <w:rPr>
                <w:rFonts w:ascii="Times New Roman" w:eastAsia="Times New Roman" w:hAnsi="Times New Roman" w:cs="Times New Roman"/>
                <w:sz w:val="24"/>
                <w:szCs w:val="24"/>
                <w:lang w:eastAsia="ru-RU"/>
              </w:rPr>
              <w:t>анализ</w:t>
            </w:r>
            <w:proofErr w:type="gramEnd"/>
            <w:r w:rsidRPr="003F0A53">
              <w:rPr>
                <w:rFonts w:ascii="Times New Roman" w:eastAsia="Times New Roman" w:hAnsi="Times New Roman" w:cs="Times New Roman"/>
                <w:sz w:val="24"/>
                <w:szCs w:val="24"/>
                <w:lang w:eastAsia="ru-RU"/>
              </w:rPr>
              <w:t xml:space="preserve"> объектов, синтез, выбор оснований и критериев, подведение под понятия, установление причинно-следственных связей, выдвижение гипотез</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70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5</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Отношение «входит в состав»</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 отношение; отношение «входит в состав»; схема состава.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br/>
              <w:t> </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№3</w:t>
            </w:r>
            <w:r w:rsidRPr="003F0A53">
              <w:rPr>
                <w:rFonts w:ascii="Times New Roman" w:eastAsia="Times New Roman" w:hAnsi="Times New Roman" w:cs="Times New Roman"/>
                <w:sz w:val="24"/>
                <w:szCs w:val="24"/>
                <w:lang w:eastAsia="ru-RU"/>
              </w:rPr>
              <w:t> «Повторяем возможности графического редактора – инструмента создания графических объектов» (задания 5–6)</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представления об отношениях между объектами,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(основные умения работы в графическом редакторе); </w:t>
            </w:r>
            <w:r w:rsidRPr="003F0A53">
              <w:rPr>
                <w:rFonts w:ascii="Times New Roman" w:eastAsia="Times New Roman" w:hAnsi="Times New Roman" w:cs="Times New Roman"/>
                <w:sz w:val="24"/>
                <w:szCs w:val="24"/>
                <w:lang w:eastAsia="ru-RU"/>
              </w:rPr>
              <w:t>анализ объектов, синтез, выбор оснований и критериев, подведение под понятия, установление причинно-следственных связей, выдвижение гипотез</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99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6</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Разновидности объекта и их классификация</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 отношение; отношение «является разновидностью»; схема разновидностей; класс; классификация: естественная классификация; искусственная классификация; основание классификации.</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br/>
              <w:t> </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sz w:val="24"/>
                <w:szCs w:val="24"/>
                <w:lang w:eastAsia="ru-RU"/>
              </w:rPr>
              <w:t>Разноуровневая</w:t>
            </w:r>
            <w:proofErr w:type="spellEnd"/>
            <w:r w:rsidRPr="003F0A53">
              <w:rPr>
                <w:rFonts w:ascii="Times New Roman" w:eastAsia="Times New Roman" w:hAnsi="Times New Roman" w:cs="Times New Roman"/>
                <w:b/>
                <w:bCs/>
                <w:sz w:val="24"/>
                <w:szCs w:val="24"/>
                <w:lang w:eastAsia="ru-RU"/>
              </w:rPr>
              <w:t xml:space="preserve"> практическая контрольная работа по теме «Создание графических изображений»</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представление об отношении «является разновидностью»</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(основные умения работы в текстовом редакторе); </w:t>
            </w:r>
            <w:r w:rsidRPr="003F0A53">
              <w:rPr>
                <w:rFonts w:ascii="Times New Roman" w:eastAsia="Times New Roman" w:hAnsi="Times New Roman" w:cs="Times New Roman"/>
                <w:sz w:val="24"/>
                <w:szCs w:val="24"/>
                <w:lang w:eastAsia="ru-RU"/>
              </w:rPr>
              <w:t>анализ объектов, синтез, выбор оснований и критериев, подведение под понятия, установление причинно-следственных связей, выдвижение гипотез</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 понимание значения логического мышления.</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181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7</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Классификация компьютерных объектов</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отношение; отношение «является разновидностью»; классификация</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br/>
              <w:t> </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№4</w:t>
            </w:r>
            <w:r w:rsidRPr="003F0A53">
              <w:rPr>
                <w:rFonts w:ascii="Times New Roman" w:eastAsia="Times New Roman" w:hAnsi="Times New Roman" w:cs="Times New Roman"/>
                <w:sz w:val="24"/>
                <w:szCs w:val="24"/>
                <w:lang w:eastAsia="ru-RU"/>
              </w:rPr>
              <w:t> «Повторяем возможности текстового процессора – инструмента создания текстовых объектов»</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подходы к классификации компьютерных объектов,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(основные умения работы в текстовом редакторе); умения выбора основания для классификации</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 понимание значения логического мышления.</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55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8</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Системы объектов. Состав и структура системы</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 система; структура;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 xml:space="preserve">состав; системный подход; </w:t>
            </w:r>
            <w:r w:rsidRPr="003F0A53">
              <w:rPr>
                <w:rFonts w:ascii="Times New Roman" w:eastAsia="Times New Roman" w:hAnsi="Times New Roman" w:cs="Times New Roman"/>
                <w:color w:val="000000"/>
                <w:sz w:val="24"/>
                <w:szCs w:val="24"/>
                <w:lang w:eastAsia="ru-RU"/>
              </w:rPr>
              <w:lastRenderedPageBreak/>
              <w:t>системный эффект.</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br/>
              <w:t> </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№5</w:t>
            </w:r>
            <w:r w:rsidRPr="003F0A53">
              <w:rPr>
                <w:rFonts w:ascii="Times New Roman" w:eastAsia="Times New Roman" w:hAnsi="Times New Roman" w:cs="Times New Roman"/>
                <w:sz w:val="24"/>
                <w:szCs w:val="24"/>
                <w:lang w:eastAsia="ru-RU"/>
              </w:rPr>
              <w:t> «Знакомимся с графическими возможностями текстового процессора» (задания 1–3)</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формирование понятия системы, её состава и структуры, р</w:t>
            </w:r>
            <w:r w:rsidRPr="003F0A53">
              <w:rPr>
                <w:rFonts w:ascii="Times New Roman" w:eastAsia="Times New Roman" w:hAnsi="Times New Roman" w:cs="Times New Roman"/>
                <w:sz w:val="24"/>
                <w:szCs w:val="24"/>
                <w:lang w:eastAsia="ru-RU"/>
              </w:rPr>
              <w:t xml:space="preserve">азвитие </w:t>
            </w:r>
            <w:r w:rsidRPr="003F0A53">
              <w:rPr>
                <w:rFonts w:ascii="Times New Roman" w:eastAsia="Times New Roman" w:hAnsi="Times New Roman" w:cs="Times New Roman"/>
                <w:sz w:val="24"/>
                <w:szCs w:val="24"/>
                <w:lang w:eastAsia="ru-RU"/>
              </w:rPr>
              <w:lastRenderedPageBreak/>
              <w:t>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(умения работы в текстовом редакторе); уверенное оперирование понятием системы; умение анализировать окружающие объекты с точки зрения системного подхода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 понимание необходимости использования системного подхода в жизни</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2"/>
          <w:wAfter w:w="14842" w:type="dxa"/>
          <w:trHeight w:val="50"/>
          <w:tblCellSpacing w:w="15" w:type="dxa"/>
        </w:trPr>
        <w:tc>
          <w:tcPr>
            <w:tcW w:w="94" w:type="dxa"/>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181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Система и окружающая среда. Система как черный ящик</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 система; входы системы; выходы системы; системный подход; системный эффект; черный ящик.</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№5</w:t>
            </w:r>
            <w:r w:rsidRPr="003F0A53">
              <w:rPr>
                <w:rFonts w:ascii="Times New Roman" w:eastAsia="Times New Roman" w:hAnsi="Times New Roman" w:cs="Times New Roman"/>
                <w:sz w:val="24"/>
                <w:szCs w:val="24"/>
                <w:lang w:eastAsia="ru-RU"/>
              </w:rPr>
              <w:t> «Знакомимся с графическими возможностями текстового процессора» (задания 4–5)</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понятия системы, черного ящика,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(умения работы в текстовом редакторе); уверенное оперирование понятием системы; умение анализировать окружающие объекты с точки зрения системного подхода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84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10</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Персональный компьютер как система</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 система; системный подход; системный эффект; аппаратное обеспечение; программное обеспечение; информационные ресурсы; интерфейс</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br/>
              <w:t> </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№5</w:t>
            </w:r>
            <w:r w:rsidRPr="003F0A53">
              <w:rPr>
                <w:rFonts w:ascii="Times New Roman" w:eastAsia="Times New Roman" w:hAnsi="Times New Roman" w:cs="Times New Roman"/>
                <w:sz w:val="24"/>
                <w:szCs w:val="24"/>
                <w:lang w:eastAsia="ru-RU"/>
              </w:rPr>
              <w:t> «Знакомимся с графическими возможностями текстового процессора» (задание 6)</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понятие интерфейса; представление о компьютере как системе,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lastRenderedPageBreak/>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(умения работы в текстовом редакторе); уверенное оперирование понятием системы; умение анализировать окружающие объекты с точки зрения системного подхода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 понимание необходимости использования системного подхода в жизни</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42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11</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Способы познания окружающего мира.</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Тест «Объекты и системы»</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№6</w:t>
            </w:r>
            <w:r w:rsidRPr="003F0A53">
              <w:rPr>
                <w:rFonts w:ascii="Times New Roman" w:eastAsia="Times New Roman" w:hAnsi="Times New Roman" w:cs="Times New Roman"/>
                <w:sz w:val="24"/>
                <w:szCs w:val="24"/>
                <w:lang w:eastAsia="ru-RU"/>
              </w:rPr>
              <w:t> «Создаем компьютерные документы»</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владение основными </w:t>
            </w:r>
            <w:proofErr w:type="spellStart"/>
            <w:r w:rsidRPr="003F0A53">
              <w:rPr>
                <w:rFonts w:ascii="Times New Roman" w:eastAsia="Times New Roman" w:hAnsi="Times New Roman" w:cs="Times New Roman"/>
                <w:sz w:val="24"/>
                <w:szCs w:val="24"/>
                <w:lang w:eastAsia="ru-RU"/>
              </w:rPr>
              <w:t>общеучебными</w:t>
            </w:r>
            <w:proofErr w:type="spellEnd"/>
            <w:r w:rsidRPr="003F0A53">
              <w:rPr>
                <w:rFonts w:ascii="Times New Roman" w:eastAsia="Times New Roman" w:hAnsi="Times New Roman" w:cs="Times New Roman"/>
                <w:sz w:val="24"/>
                <w:szCs w:val="24"/>
                <w:lang w:eastAsia="ru-RU"/>
              </w:rPr>
              <w:t xml:space="preserve"> умениями информационно-логического характера,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планирование учебного сотрудничества с учителем и сверстниками управление поведением партнера умение с достаточно полнотой и точностью выражать свои мысли в соответствии с задачами и условиями коммуникации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повышению своего образовательного уровня и продолжению обучения с использованием средств и методов информатики и ИКТ</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42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12</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Понятие как форма мышления. Как образуются понятия.</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№7</w:t>
            </w:r>
            <w:r w:rsidRPr="003F0A53">
              <w:rPr>
                <w:rFonts w:ascii="Times New Roman" w:eastAsia="Times New Roman" w:hAnsi="Times New Roman" w:cs="Times New Roman"/>
                <w:sz w:val="24"/>
                <w:szCs w:val="24"/>
                <w:lang w:eastAsia="ru-RU"/>
              </w:rPr>
              <w:t> «Конструируем и исследуем графические объекты» (задание 1)</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lastRenderedPageBreak/>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действия постановки и решения проблем: формулирование проблемы; самостоятельное создание способов решения проблем творческого и поискового характера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стремление использовать полученные знания в процессе обучения другим предметам и в жизни</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42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13</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Определение понятия.</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Тест «Человек и информация»</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№7</w:t>
            </w:r>
            <w:r w:rsidRPr="003F0A53">
              <w:rPr>
                <w:rFonts w:ascii="Times New Roman" w:eastAsia="Times New Roman" w:hAnsi="Times New Roman" w:cs="Times New Roman"/>
                <w:sz w:val="24"/>
                <w:szCs w:val="24"/>
                <w:lang w:eastAsia="ru-RU"/>
              </w:rPr>
              <w:t> «Конструируем и исследуем графические объекты» (задания 2, 3)</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 xml:space="preserve">азвитие основных навыков и умений использования компьютерных устройств, самоконтроль и </w:t>
            </w:r>
            <w:proofErr w:type="spellStart"/>
            <w:r w:rsidRPr="003F0A53">
              <w:rPr>
                <w:rFonts w:ascii="Times New Roman" w:eastAsia="Times New Roman" w:hAnsi="Times New Roman" w:cs="Times New Roman"/>
                <w:sz w:val="24"/>
                <w:szCs w:val="24"/>
                <w:lang w:eastAsia="ru-RU"/>
              </w:rPr>
              <w:t>самокоррекция</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действия постановки и решения проблем: формулирование проблемы; самостоятельное создание способов решения проблем творческого и поискового характера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стремление использовать полученные знания в процессе обучения другим предметам и в жизни</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42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14</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Информационное моделирование как метод познания.</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Информационные модели, словесные информационные модели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№8</w:t>
            </w:r>
            <w:r w:rsidRPr="003F0A53">
              <w:rPr>
                <w:rFonts w:ascii="Times New Roman" w:eastAsia="Times New Roman" w:hAnsi="Times New Roman" w:cs="Times New Roman"/>
                <w:sz w:val="24"/>
                <w:szCs w:val="24"/>
                <w:lang w:eastAsia="ru-RU"/>
              </w:rPr>
              <w:t> «Создаём графические модели»</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формирование основных понятий: модель, моделирование, информационные модели, графические </w:t>
            </w:r>
            <w:proofErr w:type="gramStart"/>
            <w:r w:rsidRPr="003F0A53">
              <w:rPr>
                <w:rFonts w:ascii="Times New Roman" w:eastAsia="Times New Roman" w:hAnsi="Times New Roman" w:cs="Times New Roman"/>
                <w:sz w:val="24"/>
                <w:szCs w:val="24"/>
                <w:lang w:eastAsia="ru-RU"/>
              </w:rPr>
              <w:t>модели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w:t>
            </w:r>
            <w:proofErr w:type="gramEnd"/>
            <w:r w:rsidRPr="003F0A53">
              <w:rPr>
                <w:rFonts w:ascii="Times New Roman" w:eastAsia="Times New Roman" w:hAnsi="Times New Roman" w:cs="Times New Roman"/>
                <w:sz w:val="24"/>
                <w:szCs w:val="24"/>
                <w:lang w:eastAsia="ru-RU"/>
              </w:rPr>
              <w:t xml:space="preserve">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владение информационным моделированием как основным методом приобретения знаний: владение информационным моделированием как основным методом приобретения знаний</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основы информационного мировоззрения – научного взгляда на область информационных процессов в живой природе, обществе, технике</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2"/>
          <w:wAfter w:w="14842" w:type="dxa"/>
          <w:trHeight w:val="420"/>
          <w:tblCellSpacing w:w="15" w:type="dxa"/>
        </w:trPr>
        <w:tc>
          <w:tcPr>
            <w:tcW w:w="94" w:type="dxa"/>
            <w:vAlign w:val="center"/>
            <w:hideMark/>
          </w:tcPr>
          <w:p w:rsidR="00883A96" w:rsidRPr="003F0A53" w:rsidRDefault="00883A96" w:rsidP="00883A96">
            <w:pPr>
              <w:spacing w:after="0" w:line="240" w:lineRule="auto"/>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15</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Знаковые информационные модели. Словесные (научные, художественные) описания.</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Информационные модели, словесные информационные модели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№9</w:t>
            </w:r>
            <w:r w:rsidRPr="003F0A53">
              <w:rPr>
                <w:rFonts w:ascii="Times New Roman" w:eastAsia="Times New Roman" w:hAnsi="Times New Roman" w:cs="Times New Roman"/>
                <w:sz w:val="24"/>
                <w:szCs w:val="24"/>
                <w:lang w:eastAsia="ru-RU"/>
              </w:rPr>
              <w:t> «Создаём словесные модели»</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понятий: модель, моделирование, информационные модели, словесные информационные модели, формирование умений формализации и структурирования информации,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осознанно и произвольно строить речевое высказывание в устной и письменной форме;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w:t>
            </w:r>
          </w:p>
        </w:tc>
        <w:tc>
          <w:tcPr>
            <w:tcW w:w="335" w:type="dxa"/>
            <w:gridSpan w:val="4"/>
            <w:hideMark/>
          </w:tcPr>
          <w:p w:rsidR="00883A96" w:rsidRPr="003F0A53" w:rsidRDefault="00883A96" w:rsidP="00883A96">
            <w:pPr>
              <w:spacing w:after="0" w:line="240" w:lineRule="auto"/>
              <w:ind w:left="-641"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16</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Математические модели.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Многоуровневые списки.</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Тест «Информационное моделирование»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Математические модели.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Многоуровневые списки.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№10</w:t>
            </w:r>
            <w:r w:rsidRPr="003F0A53">
              <w:rPr>
                <w:rFonts w:ascii="Times New Roman" w:eastAsia="Times New Roman" w:hAnsi="Times New Roman" w:cs="Times New Roman"/>
                <w:sz w:val="24"/>
                <w:szCs w:val="24"/>
                <w:lang w:eastAsia="ru-RU"/>
              </w:rPr>
              <w:t> «Создаём многоуровневые списки»</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понятия: список, маркированный список, многоуровневый список, математическая модель,</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адекватно, подробно, сжато, выборочно передавать содержание текста; умение составлять тексты различных жанров, соблюдая нормы построения текста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уверенная ориентация учащихся в различных предметных областях за счет осознанного использования при изучении школьных дисциплин </w:t>
            </w:r>
            <w:r w:rsidRPr="003F0A53">
              <w:rPr>
                <w:rFonts w:ascii="Times New Roman" w:eastAsia="Times New Roman" w:hAnsi="Times New Roman" w:cs="Times New Roman"/>
                <w:sz w:val="24"/>
                <w:szCs w:val="24"/>
                <w:lang w:eastAsia="ru-RU"/>
              </w:rPr>
              <w:lastRenderedPageBreak/>
              <w:t xml:space="preserve">таких </w:t>
            </w:r>
            <w:proofErr w:type="spellStart"/>
            <w:r w:rsidRPr="003F0A53">
              <w:rPr>
                <w:rFonts w:ascii="Times New Roman" w:eastAsia="Times New Roman" w:hAnsi="Times New Roman" w:cs="Times New Roman"/>
                <w:sz w:val="24"/>
                <w:szCs w:val="24"/>
                <w:lang w:eastAsia="ru-RU"/>
              </w:rPr>
              <w:t>общепредметных</w:t>
            </w:r>
            <w:proofErr w:type="spellEnd"/>
            <w:r w:rsidRPr="003F0A53">
              <w:rPr>
                <w:rFonts w:ascii="Times New Roman" w:eastAsia="Times New Roman" w:hAnsi="Times New Roman" w:cs="Times New Roman"/>
                <w:sz w:val="24"/>
                <w:szCs w:val="24"/>
                <w:lang w:eastAsia="ru-RU"/>
              </w:rPr>
              <w:t xml:space="preserve"> понятий как «владение основными </w:t>
            </w:r>
            <w:proofErr w:type="spellStart"/>
            <w:r w:rsidRPr="003F0A53">
              <w:rPr>
                <w:rFonts w:ascii="Times New Roman" w:eastAsia="Times New Roman" w:hAnsi="Times New Roman" w:cs="Times New Roman"/>
                <w:sz w:val="24"/>
                <w:szCs w:val="24"/>
                <w:lang w:eastAsia="ru-RU"/>
              </w:rPr>
              <w:t>общеучебными</w:t>
            </w:r>
            <w:proofErr w:type="spellEnd"/>
            <w:r w:rsidRPr="003F0A53">
              <w:rPr>
                <w:rFonts w:ascii="Times New Roman" w:eastAsia="Times New Roman" w:hAnsi="Times New Roman" w:cs="Times New Roman"/>
                <w:sz w:val="24"/>
                <w:szCs w:val="24"/>
                <w:lang w:eastAsia="ru-RU"/>
              </w:rPr>
              <w:t xml:space="preserve"> умениями информационно-логического характера: анализ, синтез, обобщение и сравнение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объект», «модель»,</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интерес к информатике и ИКТ, стремление использовать полученные знания в процессе обучения другим предметам и в жизни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17</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Табличные информационные модели. Правила оформления таблиц.</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Табличные модели, таблица, элементы таблицы, правила оформления таблицы</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№11</w:t>
            </w:r>
            <w:r w:rsidRPr="003F0A53">
              <w:rPr>
                <w:rFonts w:ascii="Times New Roman" w:eastAsia="Times New Roman" w:hAnsi="Times New Roman" w:cs="Times New Roman"/>
                <w:sz w:val="24"/>
                <w:szCs w:val="24"/>
                <w:lang w:eastAsia="ru-RU"/>
              </w:rPr>
              <w:t> «Создаем табличные модели»</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понятия: таблица, элементы таблицы, правила оформления таблицы,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преобразовывать объект из чувственной формы 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знаково-символическую модель;</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действия постановки и решения проблем: формулирование проблемы; самостоятельное создание способов решения проблем творческого и поискового характера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интерес к информатике и ИКТ, стремление использовать полученные знания в процессе обучения другим предметам и в жизни, готовность к повышению своего образовательного уровня и продолжению обучения с использованием средств и методов информатики и ИКТ</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18</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Решение логических задач с помощью нескольких таблиц. Вычислительные </w:t>
            </w:r>
            <w:r w:rsidRPr="003F0A53">
              <w:rPr>
                <w:rFonts w:ascii="Times New Roman" w:eastAsia="Times New Roman" w:hAnsi="Times New Roman" w:cs="Times New Roman"/>
                <w:sz w:val="24"/>
                <w:szCs w:val="24"/>
                <w:lang w:eastAsia="ru-RU"/>
              </w:rPr>
              <w:lastRenderedPageBreak/>
              <w:t>таблицы.</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Логические задачи, способы решения</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 xml:space="preserve">Практическая работа </w:t>
            </w:r>
            <w:r w:rsidRPr="003F0A53">
              <w:rPr>
                <w:rFonts w:ascii="Times New Roman" w:eastAsia="Times New Roman" w:hAnsi="Times New Roman" w:cs="Times New Roman"/>
                <w:b/>
                <w:bCs/>
                <w:sz w:val="24"/>
                <w:szCs w:val="24"/>
                <w:lang w:eastAsia="ru-RU"/>
              </w:rPr>
              <w:lastRenderedPageBreak/>
              <w:t>№12</w:t>
            </w:r>
            <w:r w:rsidRPr="003F0A53">
              <w:rPr>
                <w:rFonts w:ascii="Times New Roman" w:eastAsia="Times New Roman" w:hAnsi="Times New Roman" w:cs="Times New Roman"/>
                <w:sz w:val="24"/>
                <w:szCs w:val="24"/>
                <w:lang w:eastAsia="ru-RU"/>
              </w:rPr>
              <w:t> «Создаем вычислительные таблицы в текстовом процессоре»</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формирование умений формализации и структурирования информации, умения выбирать способ представления данных в соответствии с </w:t>
            </w:r>
            <w:r w:rsidRPr="003F0A53">
              <w:rPr>
                <w:rFonts w:ascii="Times New Roman" w:eastAsia="Times New Roman" w:hAnsi="Times New Roman" w:cs="Times New Roman"/>
                <w:sz w:val="24"/>
                <w:szCs w:val="24"/>
                <w:lang w:eastAsia="ru-RU"/>
              </w:rPr>
              <w:lastRenderedPageBreak/>
              <w:t>поставленной задачей,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строить разнообразные информационные структуры для описания объектов; умение «читать» таблицы, умение выбирать форму представления информации в зависимости от стоящей задачи, проверять адекватность модели объекту и цели моделирования; широкий спектр умений и навыков использования средств (</w:t>
            </w:r>
            <w:proofErr w:type="spellStart"/>
            <w:r w:rsidRPr="003F0A53">
              <w:rPr>
                <w:rFonts w:ascii="Times New Roman" w:eastAsia="Times New Roman" w:hAnsi="Times New Roman" w:cs="Times New Roman"/>
                <w:sz w:val="24"/>
                <w:szCs w:val="24"/>
                <w:lang w:eastAsia="ru-RU"/>
              </w:rPr>
              <w:t>нформационных</w:t>
            </w:r>
            <w:proofErr w:type="spellEnd"/>
            <w:r w:rsidRPr="003F0A53">
              <w:rPr>
                <w:rFonts w:ascii="Times New Roman" w:eastAsia="Times New Roman" w:hAnsi="Times New Roman" w:cs="Times New Roman"/>
                <w:sz w:val="24"/>
                <w:szCs w:val="24"/>
                <w:lang w:eastAsia="ru-RU"/>
              </w:rPr>
              <w:t xml:space="preserve"> технологий (работа с текстом</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создание и редактирование расчетных таблиц</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повышению своего образовательного уровня и продолжению обучения с использованием средств и методов информатики и ИКТ, широкие познавательные интересы, инициатива и любознательность</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19</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Графики и </w:t>
            </w:r>
            <w:proofErr w:type="spellStart"/>
            <w:r w:rsidRPr="003F0A53">
              <w:rPr>
                <w:rFonts w:ascii="Times New Roman" w:eastAsia="Times New Roman" w:hAnsi="Times New Roman" w:cs="Times New Roman"/>
                <w:sz w:val="24"/>
                <w:szCs w:val="24"/>
                <w:lang w:eastAsia="ru-RU"/>
              </w:rPr>
              <w:t>диаграммыНаглядное</w:t>
            </w:r>
            <w:proofErr w:type="spellEnd"/>
            <w:r w:rsidRPr="003F0A53">
              <w:rPr>
                <w:rFonts w:ascii="Times New Roman" w:eastAsia="Times New Roman" w:hAnsi="Times New Roman" w:cs="Times New Roman"/>
                <w:sz w:val="24"/>
                <w:szCs w:val="24"/>
                <w:lang w:eastAsia="ru-RU"/>
              </w:rPr>
              <w:t xml:space="preserve"> представление процессов изменения величин и их соотношений.</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Графики и диаграммы.</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№12</w:t>
            </w:r>
            <w:r w:rsidRPr="003F0A53">
              <w:rPr>
                <w:rFonts w:ascii="Times New Roman" w:eastAsia="Times New Roman" w:hAnsi="Times New Roman" w:cs="Times New Roman"/>
                <w:sz w:val="24"/>
                <w:szCs w:val="24"/>
                <w:lang w:eastAsia="ru-RU"/>
              </w:rPr>
              <w:t> «Создаём информационные модели – диаграммы и графики» (задания 1–4)</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понятия: графики и диаграммы, их назначение,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и способность учащихся к саморазвитию</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за счет развития алгоритмического и логического мышления, стремление использовать полученные знания в процессе обучения другим предметам и в жизни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20</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Создание информационных моделей – диаграмм.</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Выполнение </w:t>
            </w:r>
            <w:r w:rsidRPr="003F0A53">
              <w:rPr>
                <w:rFonts w:ascii="Times New Roman" w:eastAsia="Times New Roman" w:hAnsi="Times New Roman" w:cs="Times New Roman"/>
                <w:b/>
                <w:bCs/>
                <w:sz w:val="24"/>
                <w:szCs w:val="24"/>
                <w:lang w:eastAsia="ru-RU"/>
              </w:rPr>
              <w:t>мини-проекта</w:t>
            </w:r>
            <w:r w:rsidRPr="003F0A53">
              <w:rPr>
                <w:rFonts w:ascii="Times New Roman" w:eastAsia="Times New Roman" w:hAnsi="Times New Roman" w:cs="Times New Roman"/>
                <w:sz w:val="24"/>
                <w:szCs w:val="24"/>
                <w:lang w:eastAsia="ru-RU"/>
              </w:rPr>
              <w:t> «Диаграммы вокруг нас»</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понятия: графики и диаграммы, их назначение,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осуществлять в коллективе совместную информационную деятельность</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выступать перед аудиторией, представляя ей результаты своей работы с помощью средств ИКТ</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интерес к информатике и ИКТ</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21</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Многообразие схем и сферы их применения.</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№14 </w:t>
            </w:r>
            <w:r w:rsidRPr="003F0A53">
              <w:rPr>
                <w:rFonts w:ascii="Times New Roman" w:eastAsia="Times New Roman" w:hAnsi="Times New Roman" w:cs="Times New Roman"/>
                <w:sz w:val="24"/>
                <w:szCs w:val="24"/>
                <w:lang w:eastAsia="ru-RU"/>
              </w:rPr>
              <w:t>«Создаём информационные модели – схемы, графы, деревья» (задания 1, 2, 3)</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формирование назначения </w:t>
            </w:r>
            <w:r w:rsidRPr="003F0A53">
              <w:rPr>
                <w:rFonts w:ascii="Times New Roman" w:eastAsia="Times New Roman" w:hAnsi="Times New Roman" w:cs="Times New Roman"/>
                <w:sz w:val="24"/>
                <w:szCs w:val="24"/>
                <w:lang w:eastAsia="ru-RU"/>
              </w:rPr>
              <w:t>схем,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умений формализации и структурирования информации,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преобразовывать объект из чувственной формы в пространственно-графическую; умение «читать»</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умение строить разнообразные информационные структуры для описания </w:t>
            </w:r>
            <w:proofErr w:type="spellStart"/>
            <w:r w:rsidRPr="003F0A53">
              <w:rPr>
                <w:rFonts w:ascii="Times New Roman" w:eastAsia="Times New Roman" w:hAnsi="Times New Roman" w:cs="Times New Roman"/>
                <w:sz w:val="24"/>
                <w:szCs w:val="24"/>
                <w:lang w:eastAsia="ru-RU"/>
              </w:rPr>
              <w:t>объектовсхемы</w:t>
            </w:r>
            <w:proofErr w:type="spellEnd"/>
            <w:r w:rsidRPr="003F0A53">
              <w:rPr>
                <w:rFonts w:ascii="Times New Roman" w:eastAsia="Times New Roman" w:hAnsi="Times New Roman" w:cs="Times New Roman"/>
                <w:sz w:val="24"/>
                <w:szCs w:val="24"/>
                <w:lang w:eastAsia="ru-RU"/>
              </w:rPr>
              <w:t xml:space="preserve">, графы, деревья, умение выбирать форму </w:t>
            </w:r>
            <w:r w:rsidRPr="003F0A53">
              <w:rPr>
                <w:rFonts w:ascii="Times New Roman" w:eastAsia="Times New Roman" w:hAnsi="Times New Roman" w:cs="Times New Roman"/>
                <w:sz w:val="24"/>
                <w:szCs w:val="24"/>
                <w:lang w:eastAsia="ru-RU"/>
              </w:rPr>
              <w:lastRenderedPageBreak/>
              <w:t>представления информации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интерес к информатике и ИКТ, стремление использовать полученные знания в процессе обучения другим предметам и в жизни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22</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Информационные модели на графах.</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Использование графов при решении задач.</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Контрольная работа по теме «Информационное моделирование»</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№14</w:t>
            </w:r>
            <w:r w:rsidRPr="003F0A53">
              <w:rPr>
                <w:rFonts w:ascii="Times New Roman" w:eastAsia="Times New Roman" w:hAnsi="Times New Roman" w:cs="Times New Roman"/>
                <w:sz w:val="24"/>
                <w:szCs w:val="24"/>
                <w:lang w:eastAsia="ru-RU"/>
              </w:rPr>
              <w:t> «Создаём информационные модели – схемы, графы, деревья» (задания 4 и 6)</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понятия «граф</w:t>
            </w:r>
            <w:proofErr w:type="gramStart"/>
            <w:r w:rsidRPr="003F0A53">
              <w:rPr>
                <w:rFonts w:ascii="Times New Roman" w:eastAsia="Times New Roman" w:hAnsi="Times New Roman" w:cs="Times New Roman"/>
                <w:sz w:val="24"/>
                <w:szCs w:val="24"/>
                <w:lang w:eastAsia="ru-RU"/>
              </w:rPr>
              <w:t>»,«</w:t>
            </w:r>
            <w:proofErr w:type="gramEnd"/>
            <w:r w:rsidRPr="003F0A53">
              <w:rPr>
                <w:rFonts w:ascii="Times New Roman" w:eastAsia="Times New Roman" w:hAnsi="Times New Roman" w:cs="Times New Roman"/>
                <w:sz w:val="24"/>
                <w:szCs w:val="24"/>
                <w:lang w:eastAsia="ru-RU"/>
              </w:rPr>
              <w:t>информационная модель», виды графов, применение графов,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выбирать форму представления информации в зависимости от стоящей задачи, проверять адекватность модели объекту и цели моделирования;</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23</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Что такое алгоритм.</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Понятие алгоритма, его свойства, примеры алгоритмов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w:t>
            </w:r>
            <w:r w:rsidRPr="003F0A53">
              <w:rPr>
                <w:rFonts w:ascii="Times New Roman" w:eastAsia="Times New Roman" w:hAnsi="Times New Roman" w:cs="Times New Roman"/>
                <w:sz w:val="24"/>
                <w:szCs w:val="24"/>
                <w:lang w:eastAsia="ru-RU"/>
              </w:rPr>
              <w:t>Работа в среде виртуальной лаборатории Переправы»</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представления о понятии алгоритма и его свойствах, умения приводить примеры,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опыт принятия решений и управления объектами (исполнителями) с помощью составленных для них алгоритмов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способность увязать учебное содержание с собственным жизненным опытом и личными смыслами, стремление использовать </w:t>
            </w:r>
            <w:r w:rsidRPr="003F0A53">
              <w:rPr>
                <w:rFonts w:ascii="Times New Roman" w:eastAsia="Times New Roman" w:hAnsi="Times New Roman" w:cs="Times New Roman"/>
                <w:sz w:val="24"/>
                <w:szCs w:val="24"/>
                <w:lang w:eastAsia="ru-RU"/>
              </w:rPr>
              <w:lastRenderedPageBreak/>
              <w:t>полученные знания в процессе обучения другим предметам и в жизни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24</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Исполнители вокруг нас.</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Понятия сочинителя и исполнителя и их взаимосвязь. Формальный исполнитель. Система команд исполнителя</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w:t>
            </w:r>
            <w:r w:rsidRPr="003F0A53">
              <w:rPr>
                <w:rFonts w:ascii="Times New Roman" w:eastAsia="Times New Roman" w:hAnsi="Times New Roman" w:cs="Times New Roman"/>
                <w:sz w:val="24"/>
                <w:szCs w:val="24"/>
                <w:lang w:eastAsia="ru-RU"/>
              </w:rPr>
              <w:t>Работа в среде исполнителя Кузнечик»</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формирование основных </w:t>
            </w:r>
            <w:proofErr w:type="spellStart"/>
            <w:r w:rsidRPr="003F0A53">
              <w:rPr>
                <w:rFonts w:ascii="Times New Roman" w:eastAsia="Times New Roman" w:hAnsi="Times New Roman" w:cs="Times New Roman"/>
                <w:sz w:val="24"/>
                <w:szCs w:val="24"/>
                <w:lang w:eastAsia="ru-RU"/>
              </w:rPr>
              <w:t>понятийисполнителя</w:t>
            </w:r>
            <w:proofErr w:type="spellEnd"/>
            <w:r w:rsidRPr="003F0A53">
              <w:rPr>
                <w:rFonts w:ascii="Times New Roman" w:eastAsia="Times New Roman" w:hAnsi="Times New Roman" w:cs="Times New Roman"/>
                <w:sz w:val="24"/>
                <w:szCs w:val="24"/>
                <w:lang w:eastAsia="ru-RU"/>
              </w:rPr>
              <w:t xml:space="preserve"> и сочинителя, формального исполнения алгоритма;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иметь представление об исполнителях и системе команд конкретного исполнителя</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опыт принятия решений и управления объектами (исполнителями) с помощью составленных для них алгоритмов,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целеполагание, планирование, прогнозирование, контроль, коррекция, оценка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2"/>
          <w:wAfter w:w="14842" w:type="dxa"/>
          <w:trHeight w:val="420"/>
          <w:tblCellSpacing w:w="15" w:type="dxa"/>
        </w:trPr>
        <w:tc>
          <w:tcPr>
            <w:tcW w:w="94" w:type="dxa"/>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25</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Формы записи алгоритмов</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Формы записи алгоритмов. Графическое изображение алгоритма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Понятие блок-схемы, примеры</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w:t>
            </w:r>
            <w:r w:rsidRPr="003F0A53">
              <w:rPr>
                <w:rFonts w:ascii="Times New Roman" w:eastAsia="Times New Roman" w:hAnsi="Times New Roman" w:cs="Times New Roman"/>
                <w:sz w:val="24"/>
                <w:szCs w:val="24"/>
                <w:lang w:eastAsia="ru-RU"/>
              </w:rPr>
              <w:t>Работа в среде исполнителя Водолей»</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способы описания алгоритмов, понятие блок-схемы, обозначения блоков,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владение умениями организации собственной учебной деятельности; осознание учащимся того, насколько качественно им решена учебно-познавательная задача, целеполагание, планирование, прогнозирование, контроль, коррекция, оценка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26</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Линейные алгоритмы</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Понятие линейного алгоритма, правила записи, обозначение блоков. Примеры</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№15</w:t>
            </w:r>
            <w:r w:rsidRPr="003F0A53">
              <w:rPr>
                <w:rFonts w:ascii="Times New Roman" w:eastAsia="Times New Roman" w:hAnsi="Times New Roman" w:cs="Times New Roman"/>
                <w:sz w:val="24"/>
                <w:szCs w:val="24"/>
                <w:lang w:eastAsia="ru-RU"/>
              </w:rPr>
              <w:t> «Создаем линейную презентацию»</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знаний об алгоритмических конструкциях; знакомство с основными алгоритмическими структурами - линейной,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постановка и формулирование проблемы;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характера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 готовность к самостоятельным поступкам и действиям, принятию ответственности за их результаты</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27</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Алгоритмы с ветвлениями.</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Условие. Графическое изображение разветвленного алгоритма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№16</w:t>
            </w:r>
            <w:r w:rsidRPr="003F0A53">
              <w:rPr>
                <w:rFonts w:ascii="Times New Roman" w:eastAsia="Times New Roman" w:hAnsi="Times New Roman" w:cs="Times New Roman"/>
                <w:sz w:val="24"/>
                <w:szCs w:val="24"/>
                <w:lang w:eastAsia="ru-RU"/>
              </w:rPr>
              <w:t> «Создаем презентацию с гиперссылками»</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знаний об алгоритмических конструкциях; знакомство с основными алгоритмическими структурами</w:t>
            </w:r>
            <w:r w:rsidRPr="003F0A53">
              <w:rPr>
                <w:rFonts w:ascii="Times New Roman" w:eastAsia="Times New Roman" w:hAnsi="Times New Roman" w:cs="Times New Roman"/>
                <w:color w:val="000000"/>
                <w:sz w:val="24"/>
                <w:szCs w:val="24"/>
                <w:lang w:eastAsia="ru-RU"/>
              </w:rPr>
              <w:t> - ветвление,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постановка и формулирование проблемы;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характера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 широкие познавательные интересы, инициатива и любознательность, мотивы познания и творчества, интерес к информатике и ИКТ</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28</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Алгоритмы с повторениями.</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Цикл. Способы записи цикла. Условие и виды цикла.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№16</w:t>
            </w:r>
            <w:r w:rsidRPr="003F0A53">
              <w:rPr>
                <w:rFonts w:ascii="Times New Roman" w:eastAsia="Times New Roman" w:hAnsi="Times New Roman" w:cs="Times New Roman"/>
                <w:sz w:val="24"/>
                <w:szCs w:val="24"/>
                <w:lang w:eastAsia="ru-RU"/>
              </w:rPr>
              <w:t> «Создаем циклическую презентацию»</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знаний об алгоритмических конструкциях; знакомство с основными алгоритмическими структурами – цикл,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владение умениями организации собственной учебной деятельности, умение использовать средства информационных технологий для работы с текстом, </w:t>
            </w:r>
            <w:proofErr w:type="spellStart"/>
            <w:r w:rsidRPr="003F0A53">
              <w:rPr>
                <w:rFonts w:ascii="Times New Roman" w:eastAsia="Times New Roman" w:hAnsi="Times New Roman" w:cs="Times New Roman"/>
                <w:sz w:val="24"/>
                <w:szCs w:val="24"/>
                <w:lang w:eastAsia="ru-RU"/>
              </w:rPr>
              <w:t>гипретекстом</w:t>
            </w:r>
            <w:proofErr w:type="spellEnd"/>
            <w:r w:rsidRPr="003F0A53">
              <w:rPr>
                <w:rFonts w:ascii="Times New Roman" w:eastAsia="Times New Roman" w:hAnsi="Times New Roman" w:cs="Times New Roman"/>
                <w:sz w:val="24"/>
                <w:szCs w:val="24"/>
                <w:lang w:eastAsia="ru-RU"/>
              </w:rPr>
              <w:t>; умение выступать перед аудиторией, представляя ей результаты своей работы с помощью средств ИКТ</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 широкие познавательные интересы, инициатива и любознательность, мотивы познания и творчества, интерес к информатике и ИКТ</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29</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Исполнитель Чертежник</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Пример алгоритма управления Чертежником.</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Тест «Алгоритмы и исполнители»</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Работа в среде исполнителя Чертёжник</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развитие умений составить и записать алгоритм для конкретного исполнителя, формирование основных </w:t>
            </w:r>
            <w:proofErr w:type="gramStart"/>
            <w:r w:rsidRPr="003F0A53">
              <w:rPr>
                <w:rFonts w:ascii="Times New Roman" w:eastAsia="Times New Roman" w:hAnsi="Times New Roman" w:cs="Times New Roman"/>
                <w:sz w:val="24"/>
                <w:szCs w:val="24"/>
                <w:lang w:eastAsia="ru-RU"/>
              </w:rPr>
              <w:t>понятия«</w:t>
            </w:r>
            <w:proofErr w:type="gramEnd"/>
            <w:r w:rsidRPr="003F0A53">
              <w:rPr>
                <w:rFonts w:ascii="Times New Roman" w:eastAsia="Times New Roman" w:hAnsi="Times New Roman" w:cs="Times New Roman"/>
                <w:sz w:val="24"/>
                <w:szCs w:val="24"/>
                <w:lang w:eastAsia="ru-RU"/>
              </w:rPr>
              <w:t>среда исполнителя»</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владение умениями организации собственной учебной деятельности, опыт</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управления объектами (исполнителями) с помощью составленных для них алгоритмов,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интерес к информатике и ИКТ, готовность к повышению своего образовательного уровня</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30</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Использование вспомогательных алгоритмов.</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Работа в среде исполнителя Чертёжник</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развитие умений составить и записать алгоритм для конкретного исполнителя</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опыт управления объектами (исполнителями) с помощью составленных для них алгоритмов,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действия постановки и решения проблем: формулирование проблемы; самостоятельное создание способов решения проблем творческого и поискового характера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самостоятельным поступкам и действиям, принятию ответственности за их результаты; готовность к осуществлению</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информационной деятельности</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индивидуальной</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31</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Алгоритмы с повторениями для исполнителя Чертёжник.</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Работа в среде исполнителя Чертёжник</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умение составлять алгоритмы с повторениями для конкретного исполнителя,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опыт управления объектами (исполнителями) с помощью составленных для них алгоритмов, владение основами продуктивного взаимодействия и сотрудничества со сверстниками и взрослыми</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самостоятельным поступкам и действиям, принятию ответственности за их результаты; готовность к осуществлению</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информационной индивидуальной</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деятельности</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32</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Обобщение и систематизации изученного по теме «</w:t>
            </w:r>
            <w:proofErr w:type="spellStart"/>
            <w:r w:rsidRPr="003F0A53">
              <w:rPr>
                <w:rFonts w:ascii="Times New Roman" w:eastAsia="Times New Roman" w:hAnsi="Times New Roman" w:cs="Times New Roman"/>
                <w:sz w:val="24"/>
                <w:szCs w:val="24"/>
                <w:lang w:eastAsia="ru-RU"/>
              </w:rPr>
              <w:t>Алгоритмика</w:t>
            </w:r>
            <w:proofErr w:type="spellEnd"/>
            <w:r w:rsidRPr="003F0A53">
              <w:rPr>
                <w:rFonts w:ascii="Times New Roman" w:eastAsia="Times New Roman" w:hAnsi="Times New Roman" w:cs="Times New Roman"/>
                <w:sz w:val="24"/>
                <w:szCs w:val="24"/>
                <w:lang w:eastAsia="ru-RU"/>
              </w:rPr>
              <w:t>»</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Контрольная работа по теме «</w:t>
            </w:r>
            <w:proofErr w:type="spellStart"/>
            <w:r w:rsidRPr="003F0A53">
              <w:rPr>
                <w:rFonts w:ascii="Times New Roman" w:eastAsia="Times New Roman" w:hAnsi="Times New Roman" w:cs="Times New Roman"/>
                <w:b/>
                <w:bCs/>
                <w:sz w:val="24"/>
                <w:szCs w:val="24"/>
                <w:lang w:eastAsia="ru-RU"/>
              </w:rPr>
              <w:t>Алгоритмика</w:t>
            </w:r>
            <w:proofErr w:type="spellEnd"/>
            <w:r w:rsidRPr="003F0A53">
              <w:rPr>
                <w:rFonts w:ascii="Times New Roman" w:eastAsia="Times New Roman" w:hAnsi="Times New Roman" w:cs="Times New Roman"/>
                <w:b/>
                <w:bCs/>
                <w:sz w:val="24"/>
                <w:szCs w:val="24"/>
                <w:lang w:eastAsia="ru-RU"/>
              </w:rPr>
              <w:t>»</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Основные понятия темы «Алгоритмы», игра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Контрольная работа</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умение систематизировать информацию по теме «Алгоритмы», знание и умение приводить собственные примеры разных алгоритмов и исполнителе,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давать характеристику формальному исполнителю, указывая: круг решаемых задач, среду, систему команд, систему отказов, режимы работы</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владение умениями организации собственной учебной деятельности, включающими:</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целеполагание, планирование,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контроль, коррекцию, оценку.</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самостоятельным поступкам и действиям, принятию ответственности за их результаты; готовность к осуществлению</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информационной индивидуальной деятельности</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05"/>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33-35</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Выполнение и защита итогового проекта</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after="0"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для поддержки своих выступлений создавать мультимедийные презентации, содержащие образные, знаковые и смешанные информационные модели рассматриваемого объекта,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владение умениями организации собственной учебной деятельности, постановка и формулирование проблемы, самостоятельное создание алгоритмов деятельности при решении проблем творческого и поискового характера,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самостоятельным поступкам и действиям, принятию ответственности за их результаты; готовность к осуществлению</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информационной индивидуальной и коллективной деятельности</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bl>
    <w:p w:rsidR="003F0A53" w:rsidRPr="003F0A53" w:rsidRDefault="003F0A53" w:rsidP="00921709">
      <w:pPr>
        <w:shd w:val="clear" w:color="auto" w:fill="FFFFFF"/>
        <w:spacing w:before="100" w:beforeAutospacing="1" w:after="100" w:afterAutospacing="1" w:line="240" w:lineRule="auto"/>
        <w:ind w:firstLine="568"/>
        <w:jc w:val="right"/>
        <w:rPr>
          <w:rFonts w:ascii="Verdana" w:eastAsia="Times New Roman" w:hAnsi="Verdana" w:cs="Times New Roman"/>
          <w:color w:val="000000"/>
          <w:sz w:val="20"/>
          <w:szCs w:val="20"/>
          <w:lang w:eastAsia="ru-RU"/>
        </w:rPr>
      </w:pPr>
    </w:p>
    <w:sectPr w:rsidR="003F0A53" w:rsidRPr="003F0A53" w:rsidSect="003D1D60">
      <w:pgSz w:w="16838" w:h="11906" w:orient="landscape"/>
      <w:pgMar w:top="709"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01B35"/>
    <w:multiLevelType w:val="multilevel"/>
    <w:tmpl w:val="DB74A9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C496A"/>
    <w:multiLevelType w:val="multilevel"/>
    <w:tmpl w:val="76B6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73F4E"/>
    <w:multiLevelType w:val="multilevel"/>
    <w:tmpl w:val="CD46A7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9A0EAE"/>
    <w:multiLevelType w:val="multilevel"/>
    <w:tmpl w:val="D5DC0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A2D20"/>
    <w:multiLevelType w:val="multilevel"/>
    <w:tmpl w:val="AE3844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515C5"/>
    <w:multiLevelType w:val="multilevel"/>
    <w:tmpl w:val="93C67D4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67568A"/>
    <w:multiLevelType w:val="multilevel"/>
    <w:tmpl w:val="772C6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E00EA9"/>
    <w:multiLevelType w:val="multilevel"/>
    <w:tmpl w:val="350C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9C1263"/>
    <w:multiLevelType w:val="multilevel"/>
    <w:tmpl w:val="27D4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4317CA"/>
    <w:multiLevelType w:val="multilevel"/>
    <w:tmpl w:val="CC20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14EDF"/>
    <w:multiLevelType w:val="multilevel"/>
    <w:tmpl w:val="1212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702608"/>
    <w:multiLevelType w:val="multilevel"/>
    <w:tmpl w:val="8010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CE012A"/>
    <w:multiLevelType w:val="multilevel"/>
    <w:tmpl w:val="965E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5592F"/>
    <w:multiLevelType w:val="multilevel"/>
    <w:tmpl w:val="39F033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B56E31"/>
    <w:multiLevelType w:val="multilevel"/>
    <w:tmpl w:val="1EE6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F022B"/>
    <w:multiLevelType w:val="multilevel"/>
    <w:tmpl w:val="935C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060ACD"/>
    <w:multiLevelType w:val="multilevel"/>
    <w:tmpl w:val="2D38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33BE8"/>
    <w:multiLevelType w:val="multilevel"/>
    <w:tmpl w:val="02420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201D64"/>
    <w:multiLevelType w:val="multilevel"/>
    <w:tmpl w:val="60F8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3165D1"/>
    <w:multiLevelType w:val="multilevel"/>
    <w:tmpl w:val="8D9E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5920E4"/>
    <w:multiLevelType w:val="multilevel"/>
    <w:tmpl w:val="117A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43364"/>
    <w:multiLevelType w:val="multilevel"/>
    <w:tmpl w:val="6BEEF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CB1A54"/>
    <w:multiLevelType w:val="multilevel"/>
    <w:tmpl w:val="626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97500F"/>
    <w:multiLevelType w:val="multilevel"/>
    <w:tmpl w:val="1F4280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035858"/>
    <w:multiLevelType w:val="multilevel"/>
    <w:tmpl w:val="D360A1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0A2CB9"/>
    <w:multiLevelType w:val="multilevel"/>
    <w:tmpl w:val="EC96D5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615942"/>
    <w:multiLevelType w:val="multilevel"/>
    <w:tmpl w:val="28CA3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A1144A"/>
    <w:multiLevelType w:val="multilevel"/>
    <w:tmpl w:val="224E81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E621AD"/>
    <w:multiLevelType w:val="multilevel"/>
    <w:tmpl w:val="30A4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BF219C"/>
    <w:multiLevelType w:val="multilevel"/>
    <w:tmpl w:val="2E5C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C68B8"/>
    <w:multiLevelType w:val="multilevel"/>
    <w:tmpl w:val="2738D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0173FE"/>
    <w:multiLevelType w:val="multilevel"/>
    <w:tmpl w:val="5962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BA06BB"/>
    <w:multiLevelType w:val="multilevel"/>
    <w:tmpl w:val="EA9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ED0394"/>
    <w:multiLevelType w:val="multilevel"/>
    <w:tmpl w:val="03C2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230878"/>
    <w:multiLevelType w:val="multilevel"/>
    <w:tmpl w:val="1788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4D47C2"/>
    <w:multiLevelType w:val="multilevel"/>
    <w:tmpl w:val="2F32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3A5432"/>
    <w:multiLevelType w:val="multilevel"/>
    <w:tmpl w:val="750C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8515BF"/>
    <w:multiLevelType w:val="multilevel"/>
    <w:tmpl w:val="E0A0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F3339D"/>
    <w:multiLevelType w:val="multilevel"/>
    <w:tmpl w:val="A1D02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C8000C"/>
    <w:multiLevelType w:val="multilevel"/>
    <w:tmpl w:val="1060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820828"/>
    <w:multiLevelType w:val="multilevel"/>
    <w:tmpl w:val="1D40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36BE7"/>
    <w:multiLevelType w:val="multilevel"/>
    <w:tmpl w:val="7B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B45288"/>
    <w:multiLevelType w:val="multilevel"/>
    <w:tmpl w:val="F2A0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B01BA4"/>
    <w:multiLevelType w:val="multilevel"/>
    <w:tmpl w:val="34C2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D053E8"/>
    <w:multiLevelType w:val="multilevel"/>
    <w:tmpl w:val="5566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B42385"/>
    <w:multiLevelType w:val="multilevel"/>
    <w:tmpl w:val="9E5A8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0"/>
  </w:num>
  <w:num w:numId="3">
    <w:abstractNumId w:val="4"/>
  </w:num>
  <w:num w:numId="4">
    <w:abstractNumId w:val="3"/>
  </w:num>
  <w:num w:numId="5">
    <w:abstractNumId w:val="19"/>
  </w:num>
  <w:num w:numId="6">
    <w:abstractNumId w:val="11"/>
  </w:num>
  <w:num w:numId="7">
    <w:abstractNumId w:val="18"/>
  </w:num>
  <w:num w:numId="8">
    <w:abstractNumId w:val="44"/>
  </w:num>
  <w:num w:numId="9">
    <w:abstractNumId w:val="26"/>
  </w:num>
  <w:num w:numId="10">
    <w:abstractNumId w:val="17"/>
  </w:num>
  <w:num w:numId="11">
    <w:abstractNumId w:val="23"/>
  </w:num>
  <w:num w:numId="12">
    <w:abstractNumId w:val="29"/>
  </w:num>
  <w:num w:numId="13">
    <w:abstractNumId w:val="27"/>
  </w:num>
  <w:num w:numId="14">
    <w:abstractNumId w:val="25"/>
  </w:num>
  <w:num w:numId="15">
    <w:abstractNumId w:val="35"/>
  </w:num>
  <w:num w:numId="16">
    <w:abstractNumId w:val="20"/>
  </w:num>
  <w:num w:numId="17">
    <w:abstractNumId w:val="7"/>
  </w:num>
  <w:num w:numId="18">
    <w:abstractNumId w:val="21"/>
  </w:num>
  <w:num w:numId="19">
    <w:abstractNumId w:val="22"/>
  </w:num>
  <w:num w:numId="20">
    <w:abstractNumId w:val="45"/>
  </w:num>
  <w:num w:numId="21">
    <w:abstractNumId w:val="2"/>
  </w:num>
  <w:num w:numId="22">
    <w:abstractNumId w:val="6"/>
  </w:num>
  <w:num w:numId="23">
    <w:abstractNumId w:val="38"/>
  </w:num>
  <w:num w:numId="24">
    <w:abstractNumId w:val="24"/>
  </w:num>
  <w:num w:numId="25">
    <w:abstractNumId w:val="13"/>
  </w:num>
  <w:num w:numId="26">
    <w:abstractNumId w:val="0"/>
  </w:num>
  <w:num w:numId="27">
    <w:abstractNumId w:val="34"/>
  </w:num>
  <w:num w:numId="28">
    <w:abstractNumId w:val="33"/>
  </w:num>
  <w:num w:numId="29">
    <w:abstractNumId w:val="41"/>
  </w:num>
  <w:num w:numId="30">
    <w:abstractNumId w:val="40"/>
  </w:num>
  <w:num w:numId="31">
    <w:abstractNumId w:val="42"/>
  </w:num>
  <w:num w:numId="32">
    <w:abstractNumId w:val="12"/>
  </w:num>
  <w:num w:numId="33">
    <w:abstractNumId w:val="28"/>
  </w:num>
  <w:num w:numId="34">
    <w:abstractNumId w:val="15"/>
  </w:num>
  <w:num w:numId="35">
    <w:abstractNumId w:val="43"/>
  </w:num>
  <w:num w:numId="36">
    <w:abstractNumId w:val="16"/>
  </w:num>
  <w:num w:numId="37">
    <w:abstractNumId w:val="32"/>
  </w:num>
  <w:num w:numId="38">
    <w:abstractNumId w:val="36"/>
  </w:num>
  <w:num w:numId="39">
    <w:abstractNumId w:val="1"/>
  </w:num>
  <w:num w:numId="40">
    <w:abstractNumId w:val="37"/>
  </w:num>
  <w:num w:numId="41">
    <w:abstractNumId w:val="9"/>
  </w:num>
  <w:num w:numId="42">
    <w:abstractNumId w:val="8"/>
  </w:num>
  <w:num w:numId="43">
    <w:abstractNumId w:val="14"/>
  </w:num>
  <w:num w:numId="44">
    <w:abstractNumId w:val="31"/>
  </w:num>
  <w:num w:numId="45">
    <w:abstractNumId w:val="39"/>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02F55"/>
    <w:rsid w:val="00302F55"/>
    <w:rsid w:val="0035035A"/>
    <w:rsid w:val="003538CE"/>
    <w:rsid w:val="003D1D60"/>
    <w:rsid w:val="003F0A53"/>
    <w:rsid w:val="00471E0D"/>
    <w:rsid w:val="00601623"/>
    <w:rsid w:val="00765224"/>
    <w:rsid w:val="00812A65"/>
    <w:rsid w:val="008222D0"/>
    <w:rsid w:val="00883A96"/>
    <w:rsid w:val="008C7466"/>
    <w:rsid w:val="00921709"/>
    <w:rsid w:val="00AF4527"/>
    <w:rsid w:val="00B77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E3FCE3-C50F-40E0-9794-C008B871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8CE"/>
  </w:style>
  <w:style w:type="paragraph" w:styleId="2">
    <w:name w:val="heading 2"/>
    <w:basedOn w:val="a"/>
    <w:link w:val="20"/>
    <w:uiPriority w:val="9"/>
    <w:qFormat/>
    <w:rsid w:val="00302F5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02F5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02F5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02F55"/>
    <w:rPr>
      <w:rFonts w:ascii="Times New Roman" w:eastAsia="Times New Roman" w:hAnsi="Times New Roman" w:cs="Times New Roman"/>
      <w:b/>
      <w:bCs/>
      <w:sz w:val="27"/>
      <w:szCs w:val="27"/>
      <w:lang w:eastAsia="ru-RU"/>
    </w:rPr>
  </w:style>
  <w:style w:type="paragraph" w:customStyle="1" w:styleId="c14">
    <w:name w:val="c14"/>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02F55"/>
  </w:style>
  <w:style w:type="paragraph" w:customStyle="1" w:styleId="c61">
    <w:name w:val="c61"/>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02F55"/>
  </w:style>
  <w:style w:type="character" w:customStyle="1" w:styleId="c11">
    <w:name w:val="c11"/>
    <w:basedOn w:val="a0"/>
    <w:rsid w:val="00302F55"/>
  </w:style>
  <w:style w:type="paragraph" w:customStyle="1" w:styleId="c70">
    <w:name w:val="c70"/>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0"/>
    <w:rsid w:val="00302F55"/>
  </w:style>
  <w:style w:type="character" w:styleId="a3">
    <w:name w:val="Hyperlink"/>
    <w:basedOn w:val="a0"/>
    <w:uiPriority w:val="99"/>
    <w:semiHidden/>
    <w:unhideWhenUsed/>
    <w:rsid w:val="00302F55"/>
    <w:rPr>
      <w:color w:val="0000FF"/>
      <w:u w:val="single"/>
    </w:rPr>
  </w:style>
  <w:style w:type="character" w:customStyle="1" w:styleId="c36">
    <w:name w:val="c36"/>
    <w:basedOn w:val="a0"/>
    <w:rsid w:val="00302F55"/>
  </w:style>
  <w:style w:type="paragraph" w:customStyle="1" w:styleId="c5">
    <w:name w:val="c5"/>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02F55"/>
  </w:style>
  <w:style w:type="paragraph" w:customStyle="1" w:styleId="c19">
    <w:name w:val="c19"/>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302F55"/>
  </w:style>
  <w:style w:type="paragraph" w:customStyle="1" w:styleId="c44">
    <w:name w:val="c44"/>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3F0A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21709"/>
    <w:pPr>
      <w:ind w:left="720"/>
      <w:contextualSpacing/>
    </w:pPr>
  </w:style>
  <w:style w:type="character" w:customStyle="1" w:styleId="c32">
    <w:name w:val="c32"/>
    <w:basedOn w:val="a0"/>
    <w:rsid w:val="008C7466"/>
  </w:style>
  <w:style w:type="paragraph" w:customStyle="1" w:styleId="c6">
    <w:name w:val="c6"/>
    <w:basedOn w:val="a"/>
    <w:rsid w:val="008C7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C7466"/>
  </w:style>
  <w:style w:type="character" w:customStyle="1" w:styleId="c28">
    <w:name w:val="c28"/>
    <w:basedOn w:val="a0"/>
    <w:rsid w:val="008C7466"/>
  </w:style>
  <w:style w:type="paragraph" w:customStyle="1" w:styleId="c34">
    <w:name w:val="c34"/>
    <w:basedOn w:val="a"/>
    <w:rsid w:val="008C7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8C7466"/>
  </w:style>
  <w:style w:type="paragraph" w:customStyle="1" w:styleId="c16">
    <w:name w:val="c16"/>
    <w:basedOn w:val="a"/>
    <w:rsid w:val="008C74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8C74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F45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45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569371">
      <w:bodyDiv w:val="1"/>
      <w:marLeft w:val="0"/>
      <w:marRight w:val="0"/>
      <w:marTop w:val="0"/>
      <w:marBottom w:val="0"/>
      <w:divBdr>
        <w:top w:val="none" w:sz="0" w:space="0" w:color="auto"/>
        <w:left w:val="none" w:sz="0" w:space="0" w:color="auto"/>
        <w:bottom w:val="none" w:sz="0" w:space="0" w:color="auto"/>
        <w:right w:val="none" w:sz="0" w:space="0" w:color="auto"/>
      </w:divBdr>
    </w:div>
    <w:div w:id="1554272065">
      <w:bodyDiv w:val="1"/>
      <w:marLeft w:val="0"/>
      <w:marRight w:val="0"/>
      <w:marTop w:val="0"/>
      <w:marBottom w:val="0"/>
      <w:divBdr>
        <w:top w:val="none" w:sz="0" w:space="0" w:color="auto"/>
        <w:left w:val="none" w:sz="0" w:space="0" w:color="auto"/>
        <w:bottom w:val="none" w:sz="0" w:space="0" w:color="auto"/>
        <w:right w:val="none" w:sz="0" w:space="0" w:color="auto"/>
      </w:divBdr>
      <w:divsChild>
        <w:div w:id="2145804432">
          <w:marLeft w:val="0"/>
          <w:marRight w:val="0"/>
          <w:marTop w:val="0"/>
          <w:marBottom w:val="0"/>
          <w:divBdr>
            <w:top w:val="none" w:sz="0" w:space="0" w:color="auto"/>
            <w:left w:val="none" w:sz="0" w:space="0" w:color="auto"/>
            <w:bottom w:val="none" w:sz="0" w:space="0" w:color="auto"/>
            <w:right w:val="none" w:sz="0" w:space="0" w:color="auto"/>
          </w:divBdr>
          <w:divsChild>
            <w:div w:id="276062201">
              <w:marLeft w:val="0"/>
              <w:marRight w:val="0"/>
              <w:marTop w:val="0"/>
              <w:marBottom w:val="0"/>
              <w:divBdr>
                <w:top w:val="none" w:sz="0" w:space="0" w:color="auto"/>
                <w:left w:val="none" w:sz="0" w:space="0" w:color="auto"/>
                <w:bottom w:val="none" w:sz="0" w:space="0" w:color="auto"/>
                <w:right w:val="none" w:sz="0" w:space="0" w:color="auto"/>
              </w:divBdr>
            </w:div>
          </w:divsChild>
        </w:div>
        <w:div w:id="800685276">
          <w:marLeft w:val="0"/>
          <w:marRight w:val="0"/>
          <w:marTop w:val="0"/>
          <w:marBottom w:val="0"/>
          <w:divBdr>
            <w:top w:val="none" w:sz="0" w:space="0" w:color="auto"/>
            <w:left w:val="none" w:sz="0" w:space="0" w:color="auto"/>
            <w:bottom w:val="none" w:sz="0" w:space="0" w:color="auto"/>
            <w:right w:val="none" w:sz="0" w:space="0" w:color="auto"/>
          </w:divBdr>
          <w:divsChild>
            <w:div w:id="1110474245">
              <w:marLeft w:val="0"/>
              <w:marRight w:val="0"/>
              <w:marTop w:val="0"/>
              <w:marBottom w:val="0"/>
              <w:divBdr>
                <w:top w:val="none" w:sz="0" w:space="0" w:color="auto"/>
                <w:left w:val="none" w:sz="0" w:space="0" w:color="auto"/>
                <w:bottom w:val="none" w:sz="0" w:space="0" w:color="auto"/>
                <w:right w:val="none" w:sz="0" w:space="0" w:color="auto"/>
              </w:divBdr>
            </w:div>
            <w:div w:id="1067917596">
              <w:marLeft w:val="0"/>
              <w:marRight w:val="0"/>
              <w:marTop w:val="0"/>
              <w:marBottom w:val="0"/>
              <w:divBdr>
                <w:top w:val="none" w:sz="0" w:space="0" w:color="auto"/>
                <w:left w:val="none" w:sz="0" w:space="0" w:color="auto"/>
                <w:bottom w:val="none" w:sz="0" w:space="0" w:color="auto"/>
                <w:right w:val="none" w:sz="0" w:space="0" w:color="auto"/>
              </w:divBdr>
            </w:div>
            <w:div w:id="1900824783">
              <w:marLeft w:val="0"/>
              <w:marRight w:val="0"/>
              <w:marTop w:val="0"/>
              <w:marBottom w:val="0"/>
              <w:divBdr>
                <w:top w:val="none" w:sz="0" w:space="0" w:color="auto"/>
                <w:left w:val="none" w:sz="0" w:space="0" w:color="auto"/>
                <w:bottom w:val="none" w:sz="0" w:space="0" w:color="auto"/>
                <w:right w:val="none" w:sz="0" w:space="0" w:color="auto"/>
              </w:divBdr>
            </w:div>
            <w:div w:id="1388458632">
              <w:marLeft w:val="0"/>
              <w:marRight w:val="0"/>
              <w:marTop w:val="0"/>
              <w:marBottom w:val="0"/>
              <w:divBdr>
                <w:top w:val="none" w:sz="0" w:space="0" w:color="auto"/>
                <w:left w:val="none" w:sz="0" w:space="0" w:color="auto"/>
                <w:bottom w:val="none" w:sz="0" w:space="0" w:color="auto"/>
                <w:right w:val="none" w:sz="0" w:space="0" w:color="auto"/>
              </w:divBdr>
            </w:div>
          </w:divsChild>
        </w:div>
        <w:div w:id="518589631">
          <w:marLeft w:val="0"/>
          <w:marRight w:val="0"/>
          <w:marTop w:val="0"/>
          <w:marBottom w:val="0"/>
          <w:divBdr>
            <w:top w:val="none" w:sz="0" w:space="0" w:color="auto"/>
            <w:left w:val="none" w:sz="0" w:space="0" w:color="auto"/>
            <w:bottom w:val="none" w:sz="0" w:space="0" w:color="auto"/>
            <w:right w:val="none" w:sz="0" w:space="0" w:color="auto"/>
          </w:divBdr>
        </w:div>
      </w:divsChild>
    </w:div>
    <w:div w:id="160264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23</Pages>
  <Words>5968</Words>
  <Characters>34022</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Pc</cp:lastModifiedBy>
  <cp:revision>6</cp:revision>
  <dcterms:created xsi:type="dcterms:W3CDTF">2019-08-28T16:31:00Z</dcterms:created>
  <dcterms:modified xsi:type="dcterms:W3CDTF">2022-09-05T11:52:00Z</dcterms:modified>
</cp:coreProperties>
</file>